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09" w:rsidRPr="00E108CA" w:rsidRDefault="008D4409" w:rsidP="004202FB">
      <w:pPr>
        <w:shd w:val="clear" w:color="auto" w:fill="FFFFFF"/>
        <w:spacing w:before="0" w:after="0"/>
        <w:ind w:firstLine="426"/>
        <w:jc w:val="center"/>
        <w:outlineLvl w:val="1"/>
        <w:rPr>
          <w:rFonts w:ascii="Times New Roman" w:hAnsi="Times New Roman"/>
          <w:b/>
          <w:bCs/>
          <w:sz w:val="28"/>
          <w:szCs w:val="28"/>
          <w:lang w:val="ru-RU"/>
        </w:rPr>
      </w:pPr>
      <w:bookmarkStart w:id="0" w:name="_GoBack"/>
      <w:bookmarkEnd w:id="0"/>
    </w:p>
    <w:p w:rsidR="008D4409" w:rsidRPr="00E108CA" w:rsidRDefault="008D4409" w:rsidP="004202FB">
      <w:pPr>
        <w:shd w:val="clear" w:color="auto" w:fill="FFFFFF"/>
        <w:spacing w:before="0" w:after="0"/>
        <w:ind w:firstLine="426"/>
        <w:jc w:val="center"/>
        <w:outlineLvl w:val="1"/>
        <w:rPr>
          <w:rFonts w:ascii="Times New Roman" w:hAnsi="Times New Roman"/>
          <w:b/>
          <w:bCs/>
          <w:sz w:val="28"/>
          <w:szCs w:val="28"/>
          <w:lang w:val="uk-UA"/>
        </w:rPr>
      </w:pPr>
      <w:r w:rsidRPr="00E108CA">
        <w:rPr>
          <w:rFonts w:ascii="Times New Roman" w:hAnsi="Times New Roman"/>
          <w:b/>
          <w:bCs/>
          <w:sz w:val="28"/>
          <w:szCs w:val="28"/>
          <w:lang w:val="uk-UA"/>
        </w:rPr>
        <w:t>ЗАЯВА</w:t>
      </w:r>
    </w:p>
    <w:p w:rsidR="008D4409" w:rsidRPr="00E108CA" w:rsidRDefault="008D4409" w:rsidP="004202FB">
      <w:pPr>
        <w:shd w:val="clear" w:color="auto" w:fill="FFFFFF"/>
        <w:spacing w:before="0" w:after="0"/>
        <w:ind w:firstLine="426"/>
        <w:jc w:val="center"/>
        <w:outlineLvl w:val="1"/>
        <w:rPr>
          <w:rFonts w:ascii="Times New Roman" w:hAnsi="Times New Roman"/>
          <w:b/>
          <w:bCs/>
          <w:sz w:val="28"/>
          <w:szCs w:val="28"/>
          <w:lang w:val="uk-UA"/>
        </w:rPr>
      </w:pPr>
      <w:r w:rsidRPr="00E108CA">
        <w:rPr>
          <w:rFonts w:ascii="Times New Roman" w:hAnsi="Times New Roman"/>
          <w:b/>
          <w:bCs/>
          <w:sz w:val="28"/>
          <w:szCs w:val="28"/>
          <w:lang w:val="uk-UA"/>
        </w:rPr>
        <w:t>ПРО ВИЗНАЧЕННЯ ОБСЯГУ СТРАТЕГІЧНОЇ ЕКОЛОГІЧНОЇ ОЦІНКИ ДОКУМЕНТА ДЕРЖАВНОГО ПЛАНУВАННЯ –</w:t>
      </w:r>
    </w:p>
    <w:p w:rsidR="008D4409" w:rsidRPr="00E108CA" w:rsidRDefault="00B45B7C" w:rsidP="004202FB">
      <w:pPr>
        <w:shd w:val="clear" w:color="auto" w:fill="FFFFFF"/>
        <w:spacing w:before="0" w:after="0"/>
        <w:ind w:firstLine="426"/>
        <w:jc w:val="center"/>
        <w:outlineLvl w:val="1"/>
        <w:rPr>
          <w:rFonts w:ascii="Times New Roman" w:hAnsi="Times New Roman"/>
          <w:b/>
          <w:bCs/>
          <w:sz w:val="28"/>
          <w:szCs w:val="28"/>
          <w:lang w:val="uk-UA"/>
        </w:rPr>
      </w:pPr>
      <w:r>
        <w:rPr>
          <w:rFonts w:ascii="Times New Roman" w:hAnsi="Times New Roman"/>
          <w:sz w:val="24"/>
          <w:szCs w:val="24"/>
          <w:lang w:val="uk-UA"/>
        </w:rPr>
        <w:t xml:space="preserve"> </w:t>
      </w:r>
      <w:r w:rsidR="00AA6EE0" w:rsidRPr="00616C68">
        <w:rPr>
          <w:rFonts w:ascii="Times New Roman" w:hAnsi="Times New Roman"/>
          <w:sz w:val="24"/>
          <w:szCs w:val="24"/>
          <w:lang w:val="uk-UA"/>
        </w:rPr>
        <w:t xml:space="preserve"> </w:t>
      </w:r>
      <w:r w:rsidR="001123A9" w:rsidRPr="001123A9">
        <w:rPr>
          <w:rStyle w:val="af4"/>
          <w:rFonts w:ascii="Times New Roman" w:hAnsi="Times New Roman"/>
          <w:sz w:val="28"/>
          <w:szCs w:val="28"/>
          <w:lang w:val="ru-RU"/>
        </w:rPr>
        <w:t>Детальний план</w:t>
      </w:r>
      <w:r w:rsidR="001123A9" w:rsidRPr="001123A9">
        <w:rPr>
          <w:rStyle w:val="af4"/>
          <w:sz w:val="28"/>
          <w:szCs w:val="28"/>
          <w:lang w:val="ru-RU"/>
        </w:rPr>
        <w:t xml:space="preserve"> </w:t>
      </w:r>
      <w:r w:rsidR="001123A9" w:rsidRPr="001123A9">
        <w:rPr>
          <w:rFonts w:ascii="Times New Roman" w:hAnsi="Times New Roman"/>
          <w:b/>
          <w:sz w:val="28"/>
          <w:szCs w:val="28"/>
          <w:lang w:val="uk-UA"/>
        </w:rPr>
        <w:t xml:space="preserve">частини території Червоненської сільської ради (за межами населених пунктів) Криворізького району Дніпропетровської області орієнтовною площею 425,25 га для потреб, пов’язаних з користуванням надрами </w:t>
      </w:r>
      <w:r w:rsidR="001123A9" w:rsidRPr="001123A9">
        <w:rPr>
          <w:rFonts w:ascii="Times New Roman" w:hAnsi="Times New Roman"/>
          <w:b/>
          <w:color w:val="000000"/>
          <w:sz w:val="28"/>
          <w:szCs w:val="28"/>
          <w:lang w:val="uk-UA"/>
        </w:rPr>
        <w:t>(для розширення відвалу Ганнівського кар’єру та його санітарно-захисної зони</w:t>
      </w:r>
      <w:r w:rsidR="001123A9" w:rsidRPr="001123A9">
        <w:rPr>
          <w:rFonts w:ascii="Times New Roman" w:hAnsi="Times New Roman"/>
          <w:b/>
          <w:sz w:val="28"/>
          <w:szCs w:val="28"/>
          <w:lang w:val="uk-UA"/>
        </w:rPr>
        <w:t>)</w:t>
      </w:r>
      <w:r w:rsidR="001123A9" w:rsidRPr="00E108CA">
        <w:rPr>
          <w:rFonts w:ascii="Times New Roman" w:hAnsi="Times New Roman"/>
          <w:b/>
          <w:bCs/>
          <w:sz w:val="28"/>
          <w:szCs w:val="28"/>
          <w:lang w:val="uk-UA"/>
        </w:rPr>
        <w:t xml:space="preserve"> </w:t>
      </w:r>
      <w:r w:rsidR="008D4409" w:rsidRPr="00E108CA">
        <w:rPr>
          <w:rFonts w:ascii="Times New Roman" w:hAnsi="Times New Roman"/>
          <w:b/>
          <w:bCs/>
          <w:sz w:val="28"/>
          <w:szCs w:val="28"/>
          <w:lang w:val="uk-UA"/>
        </w:rPr>
        <w:t>(надалі – Проект).</w:t>
      </w:r>
    </w:p>
    <w:p w:rsidR="008D4409" w:rsidRPr="00E108CA" w:rsidRDefault="008D4409" w:rsidP="004202FB">
      <w:pPr>
        <w:shd w:val="clear" w:color="auto" w:fill="FFFFFF"/>
        <w:spacing w:before="0" w:after="0"/>
        <w:ind w:firstLine="426"/>
        <w:jc w:val="both"/>
        <w:outlineLvl w:val="1"/>
        <w:rPr>
          <w:rFonts w:ascii="Times New Roman" w:hAnsi="Times New Roman"/>
          <w:b/>
          <w:bCs/>
          <w:sz w:val="28"/>
          <w:szCs w:val="28"/>
          <w:lang w:val="uk-UA"/>
        </w:rPr>
      </w:pP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1. Інформація про замовника</w:t>
      </w:r>
      <w:r w:rsidR="00C06F00">
        <w:rPr>
          <w:rFonts w:ascii="Times New Roman" w:hAnsi="Times New Roman"/>
          <w:b/>
          <w:bCs/>
          <w:sz w:val="28"/>
          <w:szCs w:val="28"/>
          <w:lang w:val="uk-UA"/>
        </w:rPr>
        <w:t>.</w:t>
      </w:r>
    </w:p>
    <w:p w:rsidR="008D4409" w:rsidRPr="00E108CA" w:rsidRDefault="008D4409" w:rsidP="004202FB">
      <w:pPr>
        <w:autoSpaceDE w:val="0"/>
        <w:autoSpaceDN w:val="0"/>
        <w:adjustRightInd w:val="0"/>
        <w:spacing w:before="0" w:after="0"/>
        <w:ind w:firstLine="426"/>
        <w:jc w:val="both"/>
        <w:rPr>
          <w:rFonts w:ascii="Times New Roman" w:hAnsi="Times New Roman"/>
          <w:sz w:val="28"/>
          <w:szCs w:val="28"/>
          <w:lang w:val="ru-RU" w:eastAsia="ru-RU"/>
        </w:rPr>
      </w:pPr>
      <w:r w:rsidRPr="00E108CA">
        <w:rPr>
          <w:rFonts w:ascii="Times New Roman" w:hAnsi="Times New Roman"/>
          <w:sz w:val="28"/>
          <w:szCs w:val="28"/>
          <w:lang w:val="uk-UA" w:eastAsia="ru-RU"/>
        </w:rPr>
        <w:t xml:space="preserve">   Замовником Проекту є </w:t>
      </w:r>
      <w:r w:rsidR="001C6387">
        <w:rPr>
          <w:rFonts w:ascii="Times New Roman" w:hAnsi="Times New Roman"/>
          <w:sz w:val="28"/>
          <w:szCs w:val="28"/>
          <w:lang w:val="uk-UA" w:eastAsia="ru-RU"/>
        </w:rPr>
        <w:t>Криворіз</w:t>
      </w:r>
      <w:r w:rsidRPr="00E108CA">
        <w:rPr>
          <w:rFonts w:ascii="Times New Roman" w:hAnsi="Times New Roman"/>
          <w:sz w:val="28"/>
          <w:szCs w:val="28"/>
          <w:lang w:val="uk-UA" w:eastAsia="ru-RU"/>
        </w:rPr>
        <w:t>ька районна державна адміністрація (вул. </w:t>
      </w:r>
      <w:r w:rsidR="001C6387">
        <w:rPr>
          <w:rFonts w:ascii="Times New Roman" w:hAnsi="Times New Roman"/>
          <w:sz w:val="28"/>
          <w:szCs w:val="28"/>
          <w:lang w:val="uk-UA" w:eastAsia="ru-RU"/>
        </w:rPr>
        <w:t>Кобилянського, 152</w:t>
      </w:r>
      <w:r w:rsidRPr="00E108CA">
        <w:rPr>
          <w:rFonts w:ascii="Times New Roman" w:hAnsi="Times New Roman"/>
          <w:sz w:val="28"/>
          <w:szCs w:val="28"/>
          <w:lang w:val="uk-UA" w:eastAsia="ru-RU"/>
        </w:rPr>
        <w:t xml:space="preserve">, </w:t>
      </w:r>
      <w:r w:rsidR="001C6387">
        <w:rPr>
          <w:rFonts w:ascii="Times New Roman" w:hAnsi="Times New Roman"/>
          <w:sz w:val="28"/>
          <w:szCs w:val="28"/>
          <w:lang w:val="uk-UA" w:eastAsia="ru-RU"/>
        </w:rPr>
        <w:t>м. Кривий Ріг</w:t>
      </w:r>
      <w:r w:rsidRPr="00E108CA">
        <w:rPr>
          <w:rFonts w:ascii="Times New Roman" w:hAnsi="Times New Roman"/>
          <w:sz w:val="28"/>
          <w:szCs w:val="28"/>
          <w:lang w:val="uk-UA" w:eastAsia="ru-RU"/>
        </w:rPr>
        <w:t xml:space="preserve">, </w:t>
      </w:r>
      <w:r w:rsidR="001C6387">
        <w:rPr>
          <w:rFonts w:ascii="Times New Roman" w:hAnsi="Times New Roman"/>
          <w:sz w:val="28"/>
          <w:szCs w:val="28"/>
          <w:lang w:val="uk-UA" w:eastAsia="ru-RU"/>
        </w:rPr>
        <w:t>Дніпропетров</w:t>
      </w:r>
      <w:r w:rsidRPr="00E108CA">
        <w:rPr>
          <w:rFonts w:ascii="Times New Roman" w:hAnsi="Times New Roman"/>
          <w:sz w:val="28"/>
          <w:szCs w:val="28"/>
          <w:lang w:val="uk-UA" w:eastAsia="ru-RU"/>
        </w:rPr>
        <w:t xml:space="preserve">ська область, </w:t>
      </w:r>
      <w:r w:rsidR="001C6387">
        <w:rPr>
          <w:rFonts w:ascii="Times New Roman" w:hAnsi="Times New Roman"/>
          <w:sz w:val="28"/>
          <w:szCs w:val="28"/>
          <w:lang w:val="uk-UA" w:eastAsia="ru-RU"/>
        </w:rPr>
        <w:t>50002</w:t>
      </w:r>
      <w:r w:rsidRPr="00E108CA">
        <w:rPr>
          <w:rFonts w:ascii="Times New Roman" w:hAnsi="Times New Roman"/>
          <w:sz w:val="28"/>
          <w:szCs w:val="28"/>
          <w:lang w:val="uk-UA" w:eastAsia="ru-RU"/>
        </w:rPr>
        <w:t xml:space="preserve">) </w:t>
      </w:r>
      <w:r w:rsidR="001C6387">
        <w:rPr>
          <w:rFonts w:ascii="Times New Roman" w:hAnsi="Times New Roman"/>
          <w:sz w:val="28"/>
          <w:szCs w:val="28"/>
          <w:lang w:val="uk-UA" w:eastAsia="ru-RU"/>
        </w:rPr>
        <w:t xml:space="preserve">                </w:t>
      </w:r>
      <w:r w:rsidRPr="00E108CA">
        <w:rPr>
          <w:rFonts w:ascii="Times New Roman" w:hAnsi="Times New Roman"/>
          <w:sz w:val="28"/>
          <w:szCs w:val="28"/>
          <w:lang w:val="uk-UA" w:eastAsia="ru-RU"/>
        </w:rPr>
        <w:t xml:space="preserve">код </w:t>
      </w:r>
      <w:r w:rsidRPr="001C6387">
        <w:rPr>
          <w:rFonts w:ascii="Times New Roman" w:hAnsi="Times New Roman"/>
          <w:sz w:val="28"/>
          <w:szCs w:val="28"/>
          <w:lang w:val="uk-UA" w:eastAsia="ru-RU"/>
        </w:rPr>
        <w:t xml:space="preserve">ЕДРПОУ </w:t>
      </w:r>
      <w:r w:rsidR="001C6387" w:rsidRPr="001C6387">
        <w:rPr>
          <w:rFonts w:ascii="Times New Roman" w:hAnsi="Times New Roman"/>
          <w:sz w:val="28"/>
          <w:szCs w:val="28"/>
          <w:lang w:val="uk-UA"/>
        </w:rPr>
        <w:t>04052</w:t>
      </w:r>
      <w:r w:rsidR="001C6387" w:rsidRPr="00EA5751">
        <w:rPr>
          <w:rFonts w:ascii="Times New Roman" w:hAnsi="Times New Roman"/>
          <w:sz w:val="28"/>
          <w:szCs w:val="28"/>
          <w:lang w:val="uk-UA"/>
        </w:rPr>
        <w:t>270</w:t>
      </w:r>
      <w:r w:rsidRPr="00E108CA">
        <w:rPr>
          <w:rFonts w:ascii="Times New Roman" w:hAnsi="Times New Roman"/>
          <w:sz w:val="28"/>
          <w:szCs w:val="28"/>
          <w:lang w:val="uk-UA" w:eastAsia="ru-RU"/>
        </w:rPr>
        <w:t xml:space="preserve">, тел. </w:t>
      </w:r>
      <w:r w:rsidR="008D70D9" w:rsidRPr="000934BA">
        <w:rPr>
          <w:rFonts w:ascii="Times New Roman" w:hAnsi="Times New Roman"/>
          <w:sz w:val="28"/>
          <w:szCs w:val="28"/>
          <w:lang w:val="uk-UA" w:eastAsia="ru-RU"/>
        </w:rPr>
        <w:t>(+38056)-</w:t>
      </w:r>
      <w:r w:rsidR="008D70D9" w:rsidRPr="00252064">
        <w:rPr>
          <w:rFonts w:ascii="Times New Roman" w:hAnsi="Times New Roman"/>
          <w:sz w:val="24"/>
          <w:szCs w:val="24"/>
          <w:lang w:val="uk-UA"/>
        </w:rPr>
        <w:t xml:space="preserve"> </w:t>
      </w:r>
      <w:r w:rsidR="008D70D9" w:rsidRPr="00252064">
        <w:rPr>
          <w:rFonts w:ascii="Times New Roman" w:hAnsi="Times New Roman"/>
          <w:sz w:val="28"/>
          <w:szCs w:val="28"/>
          <w:lang w:val="uk-UA"/>
        </w:rPr>
        <w:t>406-09-93</w:t>
      </w:r>
    </w:p>
    <w:p w:rsidR="008D4409" w:rsidRPr="00E108CA" w:rsidRDefault="004A45C9" w:rsidP="004202FB">
      <w:pPr>
        <w:autoSpaceDE w:val="0"/>
        <w:autoSpaceDN w:val="0"/>
        <w:adjustRightInd w:val="0"/>
        <w:spacing w:before="0" w:after="0"/>
        <w:ind w:firstLine="426"/>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8D4409" w:rsidRPr="00E108CA"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2. Вид та основні цілі документа державного планування, його зв'язок з іншими документами державного планування</w:t>
      </w:r>
      <w:r w:rsidR="004A45C9">
        <w:rPr>
          <w:rFonts w:ascii="Times New Roman" w:hAnsi="Times New Roman"/>
          <w:b/>
          <w:bCs/>
          <w:sz w:val="28"/>
          <w:szCs w:val="28"/>
          <w:lang w:val="uk-UA"/>
        </w:rPr>
        <w:t xml:space="preserve"> </w:t>
      </w:r>
    </w:p>
    <w:p w:rsidR="008D4409" w:rsidRPr="00E108CA" w:rsidRDefault="008D4409" w:rsidP="004202FB">
      <w:pPr>
        <w:spacing w:before="0" w:after="0"/>
        <w:ind w:firstLine="426"/>
        <w:jc w:val="both"/>
        <w:rPr>
          <w:rFonts w:ascii="Times New Roman" w:hAnsi="Times New Roman"/>
          <w:sz w:val="28"/>
          <w:szCs w:val="28"/>
          <w:shd w:val="clear" w:color="auto" w:fill="FFFFFF"/>
          <w:lang w:val="uk-UA"/>
        </w:rPr>
      </w:pPr>
      <w:r w:rsidRPr="00E108CA">
        <w:rPr>
          <w:rFonts w:ascii="Times New Roman" w:hAnsi="Times New Roman"/>
          <w:sz w:val="28"/>
          <w:szCs w:val="28"/>
          <w:shd w:val="clear" w:color="auto" w:fill="FFFFFF"/>
          <w:lang w:val="uk-UA"/>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8D4409" w:rsidRPr="00E108CA" w:rsidRDefault="008D4409" w:rsidP="004202FB">
      <w:pPr>
        <w:tabs>
          <w:tab w:val="left" w:pos="2256"/>
        </w:tabs>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Детальний план території розробляється на земельну ділянку за межами населеного пункту для розміщення окремого об’єкта будівництва – на основі затвердженої містобудівної документації відповідно до чинного законодавства з використанням матеріалів містобудівного та земельного кадастрів.</w:t>
      </w:r>
    </w:p>
    <w:p w:rsidR="008D4409" w:rsidRPr="00E108CA" w:rsidRDefault="00AA6EE0" w:rsidP="004202FB">
      <w:pPr>
        <w:spacing w:before="0" w:after="0"/>
        <w:ind w:firstLine="426"/>
        <w:jc w:val="both"/>
        <w:rPr>
          <w:rFonts w:ascii="Times New Roman" w:hAnsi="Times New Roman"/>
          <w:sz w:val="28"/>
          <w:szCs w:val="28"/>
          <w:lang w:val="uk-UA" w:eastAsia="ru-RU"/>
        </w:rPr>
      </w:pPr>
      <w:r w:rsidRPr="00616C68">
        <w:rPr>
          <w:rFonts w:ascii="Times New Roman" w:hAnsi="Times New Roman"/>
          <w:sz w:val="24"/>
          <w:szCs w:val="24"/>
          <w:lang w:val="uk-UA"/>
        </w:rPr>
        <w:t xml:space="preserve">« </w:t>
      </w:r>
      <w:r w:rsidR="001123A9" w:rsidRPr="001123A9">
        <w:rPr>
          <w:rStyle w:val="af4"/>
          <w:rFonts w:ascii="Times New Roman" w:hAnsi="Times New Roman"/>
          <w:b w:val="0"/>
          <w:sz w:val="28"/>
          <w:szCs w:val="28"/>
          <w:lang w:val="ru-RU"/>
        </w:rPr>
        <w:t>Детальний план</w:t>
      </w:r>
      <w:r w:rsidR="001123A9" w:rsidRPr="001123A9">
        <w:rPr>
          <w:rStyle w:val="af4"/>
          <w:b w:val="0"/>
          <w:sz w:val="28"/>
          <w:szCs w:val="28"/>
          <w:lang w:val="ru-RU"/>
        </w:rPr>
        <w:t xml:space="preserve"> </w:t>
      </w:r>
      <w:r w:rsidR="001123A9" w:rsidRPr="001123A9">
        <w:rPr>
          <w:rFonts w:ascii="Times New Roman" w:hAnsi="Times New Roman"/>
          <w:sz w:val="28"/>
          <w:szCs w:val="28"/>
          <w:lang w:val="uk-UA"/>
        </w:rPr>
        <w:t xml:space="preserve">частини території Червоненської сільської ради (за межами населених пунктів) Криворізького району Дніпропетровської області орієнтовною площею 425,25 га для потреб, пов’язаних з користуванням надрами </w:t>
      </w:r>
      <w:r w:rsidR="001123A9" w:rsidRPr="001123A9">
        <w:rPr>
          <w:rFonts w:ascii="Times New Roman" w:hAnsi="Times New Roman"/>
          <w:color w:val="000000"/>
          <w:sz w:val="28"/>
          <w:szCs w:val="28"/>
          <w:lang w:val="uk-UA"/>
        </w:rPr>
        <w:t>(для розширення відвалу Ганнівського кар’єру та його санітарно-захисної зони</w:t>
      </w:r>
      <w:r w:rsidR="001123A9" w:rsidRPr="001123A9">
        <w:rPr>
          <w:rFonts w:ascii="Times New Roman" w:hAnsi="Times New Roman"/>
          <w:sz w:val="28"/>
          <w:szCs w:val="28"/>
          <w:lang w:val="uk-UA"/>
        </w:rPr>
        <w:t>)</w:t>
      </w:r>
      <w:r w:rsidR="004A45C9">
        <w:rPr>
          <w:rFonts w:ascii="Times New Roman" w:hAnsi="Times New Roman"/>
          <w:sz w:val="28"/>
          <w:szCs w:val="28"/>
          <w:lang w:val="uk-UA"/>
        </w:rPr>
        <w:t>»</w:t>
      </w:r>
      <w:r w:rsidR="004A45C9" w:rsidRPr="004A45C9">
        <w:rPr>
          <w:rFonts w:ascii="Times New Roman" w:hAnsi="Times New Roman"/>
          <w:b/>
          <w:sz w:val="28"/>
          <w:szCs w:val="28"/>
          <w:lang w:val="uk-UA"/>
        </w:rPr>
        <w:t xml:space="preserve"> </w:t>
      </w:r>
      <w:r w:rsidR="008D4409" w:rsidRPr="00E108CA">
        <w:rPr>
          <w:rFonts w:ascii="Times New Roman" w:hAnsi="Times New Roman"/>
          <w:sz w:val="28"/>
          <w:szCs w:val="28"/>
          <w:lang w:val="uk-UA" w:eastAsia="ru-RU"/>
        </w:rPr>
        <w:t xml:space="preserve">розроблений на підставі розпорядження голови </w:t>
      </w:r>
      <w:r w:rsidR="004E34E5">
        <w:rPr>
          <w:rFonts w:ascii="Times New Roman" w:hAnsi="Times New Roman"/>
          <w:sz w:val="28"/>
          <w:szCs w:val="28"/>
          <w:lang w:val="uk-UA" w:eastAsia="ru-RU"/>
        </w:rPr>
        <w:t>Криворіз</w:t>
      </w:r>
      <w:r w:rsidR="008D4409" w:rsidRPr="00E108CA">
        <w:rPr>
          <w:rFonts w:ascii="Times New Roman" w:hAnsi="Times New Roman"/>
          <w:sz w:val="28"/>
          <w:szCs w:val="28"/>
          <w:lang w:val="uk-UA" w:eastAsia="ru-RU"/>
        </w:rPr>
        <w:t xml:space="preserve">ької районної державної адміністрації </w:t>
      </w:r>
      <w:r w:rsidR="004E34E5">
        <w:rPr>
          <w:rFonts w:ascii="Times New Roman" w:hAnsi="Times New Roman"/>
          <w:bCs/>
          <w:sz w:val="28"/>
          <w:szCs w:val="28"/>
          <w:lang w:val="uk-UA" w:eastAsia="ru-RU"/>
        </w:rPr>
        <w:t>Дніпропетров</w:t>
      </w:r>
      <w:r w:rsidR="008D4409" w:rsidRPr="00E108CA">
        <w:rPr>
          <w:rFonts w:ascii="Times New Roman" w:hAnsi="Times New Roman"/>
          <w:bCs/>
          <w:sz w:val="28"/>
          <w:szCs w:val="28"/>
          <w:lang w:val="uk-UA" w:eastAsia="ru-RU"/>
        </w:rPr>
        <w:t>ської</w:t>
      </w:r>
      <w:r w:rsidR="008D4409" w:rsidRPr="00E108CA">
        <w:rPr>
          <w:rFonts w:ascii="Times New Roman" w:hAnsi="Times New Roman"/>
          <w:sz w:val="28"/>
          <w:szCs w:val="28"/>
          <w:lang w:val="uk-UA" w:eastAsia="ru-RU"/>
        </w:rPr>
        <w:t xml:space="preserve"> області </w:t>
      </w:r>
      <w:r w:rsidR="008D4409" w:rsidRPr="00C06F00">
        <w:rPr>
          <w:rFonts w:ascii="Times New Roman" w:hAnsi="Times New Roman"/>
          <w:sz w:val="28"/>
          <w:szCs w:val="28"/>
          <w:lang w:val="uk-UA" w:eastAsia="ru-RU"/>
        </w:rPr>
        <w:t xml:space="preserve">№ </w:t>
      </w:r>
      <w:r w:rsidR="00C06F00" w:rsidRPr="00C06F00">
        <w:rPr>
          <w:rFonts w:ascii="Times New Roman" w:hAnsi="Times New Roman"/>
          <w:sz w:val="28"/>
          <w:szCs w:val="28"/>
          <w:lang w:val="uk-UA" w:eastAsia="ru-RU"/>
        </w:rPr>
        <w:t>329/0/56-19 від 06.11</w:t>
      </w:r>
      <w:r w:rsidR="008D4409" w:rsidRPr="00C06F00">
        <w:rPr>
          <w:rFonts w:ascii="Times New Roman" w:hAnsi="Times New Roman"/>
          <w:sz w:val="28"/>
          <w:szCs w:val="28"/>
          <w:lang w:val="uk-UA" w:eastAsia="ru-RU"/>
        </w:rPr>
        <w:t>.2019</w:t>
      </w:r>
      <w:r w:rsidR="00C06F00" w:rsidRPr="00C06F00">
        <w:rPr>
          <w:rFonts w:ascii="Times New Roman" w:hAnsi="Times New Roman"/>
          <w:sz w:val="28"/>
          <w:szCs w:val="28"/>
          <w:lang w:val="uk-UA" w:eastAsia="ru-RU"/>
        </w:rPr>
        <w:t xml:space="preserve"> року.</w:t>
      </w:r>
      <w:r w:rsidR="008D4409" w:rsidRPr="004E34E5">
        <w:rPr>
          <w:rFonts w:ascii="Times New Roman" w:hAnsi="Times New Roman"/>
          <w:sz w:val="28"/>
          <w:szCs w:val="28"/>
          <w:highlight w:val="yellow"/>
          <w:lang w:val="uk-UA" w:eastAsia="ru-RU"/>
        </w:rPr>
        <w:t xml:space="preserve"> </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 xml:space="preserve">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визначення планувальних обмежень  використання території  згідно з державними будівельними та санітарно-гігієнічними нормами, формування пропозицій щодо </w:t>
      </w:r>
      <w:r w:rsidRPr="00780177">
        <w:rPr>
          <w:rFonts w:ascii="Times New Roman" w:hAnsi="Times New Roman"/>
          <w:sz w:val="28"/>
          <w:szCs w:val="28"/>
          <w:lang w:val="uk-UA"/>
        </w:rPr>
        <w:t xml:space="preserve">можливого розташування об’єкту </w:t>
      </w:r>
      <w:r w:rsidR="004E34E5" w:rsidRPr="004E34E5">
        <w:rPr>
          <w:rFonts w:ascii="Times New Roman" w:hAnsi="Times New Roman"/>
          <w:color w:val="000000"/>
          <w:sz w:val="28"/>
          <w:szCs w:val="28"/>
          <w:lang w:val="uk-UA"/>
        </w:rPr>
        <w:t xml:space="preserve">розширення </w:t>
      </w:r>
      <w:r w:rsidR="00AA6EE0">
        <w:rPr>
          <w:rFonts w:ascii="Times New Roman" w:hAnsi="Times New Roman"/>
          <w:color w:val="000000"/>
          <w:sz w:val="28"/>
          <w:szCs w:val="28"/>
          <w:lang w:val="uk-UA"/>
        </w:rPr>
        <w:t xml:space="preserve">відвалу </w:t>
      </w:r>
      <w:r w:rsidR="001123A9">
        <w:rPr>
          <w:rFonts w:ascii="Times New Roman" w:hAnsi="Times New Roman"/>
          <w:color w:val="000000"/>
          <w:sz w:val="28"/>
          <w:szCs w:val="28"/>
          <w:lang w:val="uk-UA"/>
        </w:rPr>
        <w:t>Ганнів</w:t>
      </w:r>
      <w:r w:rsidR="004E34E5" w:rsidRPr="004E34E5">
        <w:rPr>
          <w:rFonts w:ascii="Times New Roman" w:hAnsi="Times New Roman"/>
          <w:color w:val="000000"/>
          <w:sz w:val="28"/>
          <w:szCs w:val="28"/>
          <w:lang w:val="uk-UA"/>
        </w:rPr>
        <w:t>ського кар’єру</w:t>
      </w:r>
      <w:r w:rsidR="004E34E5" w:rsidRPr="00E108CA">
        <w:rPr>
          <w:rFonts w:ascii="Times New Roman" w:hAnsi="Times New Roman"/>
          <w:sz w:val="28"/>
          <w:szCs w:val="28"/>
          <w:lang w:val="uk-UA"/>
        </w:rPr>
        <w:t xml:space="preserve"> </w:t>
      </w:r>
      <w:r w:rsidRPr="00E108CA">
        <w:rPr>
          <w:rFonts w:ascii="Times New Roman" w:hAnsi="Times New Roman"/>
          <w:sz w:val="28"/>
          <w:szCs w:val="28"/>
          <w:lang w:val="uk-UA"/>
        </w:rPr>
        <w:t xml:space="preserve">в межах однієї проектної території із дотриманням вимог містобудівного, санітарного, екологічного, природоохоронного, </w:t>
      </w:r>
      <w:r w:rsidRPr="00E108CA">
        <w:rPr>
          <w:rFonts w:ascii="Times New Roman" w:hAnsi="Times New Roman"/>
          <w:sz w:val="28"/>
          <w:szCs w:val="28"/>
          <w:lang w:val="uk-UA"/>
        </w:rPr>
        <w:lastRenderedPageBreak/>
        <w:t>протипожежного та іншого законодавства з метою реалізації містобудівної політики розви</w:t>
      </w:r>
      <w:r w:rsidR="001F2844">
        <w:rPr>
          <w:rFonts w:ascii="Times New Roman" w:hAnsi="Times New Roman"/>
          <w:sz w:val="28"/>
          <w:szCs w:val="28"/>
          <w:lang w:val="uk-UA"/>
        </w:rPr>
        <w:t xml:space="preserve">тку території району, згідно </w:t>
      </w:r>
      <w:r w:rsidRPr="00E108CA">
        <w:rPr>
          <w:rFonts w:ascii="Times New Roman" w:hAnsi="Times New Roman"/>
          <w:sz w:val="28"/>
          <w:szCs w:val="28"/>
          <w:lang w:val="uk-UA"/>
        </w:rPr>
        <w:t>ДБН Б.1.1-14:2012 «Склад та зміст детального плану території»; визначення містобудівних умов та обмежень забудови земельної ділянки.</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 xml:space="preserve">При розроблені детального плану враховані: Схема планування території </w:t>
      </w:r>
      <w:r w:rsidR="004E34E5">
        <w:rPr>
          <w:rFonts w:ascii="Times New Roman" w:hAnsi="Times New Roman"/>
          <w:sz w:val="28"/>
          <w:szCs w:val="28"/>
          <w:lang w:val="uk-UA"/>
        </w:rPr>
        <w:t>Дніпропетров</w:t>
      </w:r>
      <w:r w:rsidRPr="00E108CA">
        <w:rPr>
          <w:rFonts w:ascii="Times New Roman" w:hAnsi="Times New Roman"/>
          <w:sz w:val="28"/>
          <w:szCs w:val="28"/>
          <w:lang w:val="uk-UA"/>
        </w:rPr>
        <w:t xml:space="preserve">ської області, Схема проекту районного планування </w:t>
      </w:r>
      <w:r w:rsidR="004E34E5">
        <w:rPr>
          <w:rFonts w:ascii="Times New Roman" w:hAnsi="Times New Roman"/>
          <w:sz w:val="28"/>
          <w:szCs w:val="28"/>
          <w:lang w:val="uk-UA"/>
        </w:rPr>
        <w:t>Криворіз</w:t>
      </w:r>
      <w:r w:rsidRPr="00E108CA">
        <w:rPr>
          <w:rFonts w:ascii="Times New Roman" w:hAnsi="Times New Roman"/>
          <w:sz w:val="28"/>
          <w:szCs w:val="28"/>
          <w:lang w:val="uk-UA"/>
        </w:rPr>
        <w:t>ького району.</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937F8" w:rsidRPr="009379DA" w:rsidRDefault="000937F8" w:rsidP="00E65843">
      <w:pPr>
        <w:shd w:val="clear" w:color="auto" w:fill="FFFFFF"/>
        <w:spacing w:before="0" w:after="0"/>
        <w:ind w:firstLine="426"/>
        <w:jc w:val="both"/>
        <w:rPr>
          <w:rFonts w:ascii="Times New Roman" w:eastAsia="Times New Roman" w:hAnsi="Times New Roman"/>
          <w:color w:val="000000"/>
          <w:sz w:val="28"/>
          <w:szCs w:val="28"/>
          <w:lang w:val="uk-UA" w:eastAsia="ru-RU"/>
        </w:rPr>
      </w:pPr>
      <w:r w:rsidRPr="009379DA">
        <w:rPr>
          <w:rFonts w:ascii="Times New Roman" w:eastAsia="Times New Roman" w:hAnsi="Times New Roman"/>
          <w:color w:val="000000"/>
          <w:sz w:val="28"/>
          <w:szCs w:val="28"/>
          <w:lang w:val="uk-UA" w:eastAsia="ru-RU"/>
        </w:rPr>
        <w:t>Відповідно до Методичних рекомендацій із здійснення стратегічної екологічної оцінки (Наказ Міністерства екології та природних ресурсів України №296 від. 10.08.2018) стратегічна екологічна оцінка (СЕО) обов’язково проводиться щодо проектів документів державного планування, які відповідають одночасно двом критеріям відповідно до статті 2 ЗУ «Про стратегічну екологічну оцінку», а саме:</w:t>
      </w:r>
    </w:p>
    <w:p w:rsidR="000937F8" w:rsidRPr="009379DA" w:rsidRDefault="000937F8" w:rsidP="00E65843">
      <w:pPr>
        <w:shd w:val="clear" w:color="auto" w:fill="FFFFFF"/>
        <w:spacing w:before="0" w:after="0"/>
        <w:jc w:val="both"/>
        <w:rPr>
          <w:rFonts w:ascii="Times New Roman" w:eastAsia="Times New Roman" w:hAnsi="Times New Roman"/>
          <w:color w:val="000000"/>
          <w:sz w:val="28"/>
          <w:szCs w:val="28"/>
          <w:lang w:val="uk-UA" w:eastAsia="ru-RU"/>
        </w:rPr>
      </w:pPr>
      <w:r w:rsidRPr="009379DA">
        <w:rPr>
          <w:rFonts w:ascii="Times New Roman" w:eastAsia="Times New Roman" w:hAnsi="Times New Roman"/>
          <w:color w:val="000000"/>
          <w:sz w:val="28"/>
          <w:szCs w:val="28"/>
          <w:lang w:val="uk-UA" w:eastAsia="ru-RU"/>
        </w:rPr>
        <w:t>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телекомунікації,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території з природоохоронним статусом), крім тих, що стосуються створення або розширення територій та об’єктів природно-заповідного фонду.</w:t>
      </w:r>
    </w:p>
    <w:p w:rsidR="000937F8" w:rsidRDefault="000937F8" w:rsidP="00E65843">
      <w:pPr>
        <w:shd w:val="clear" w:color="auto" w:fill="FFFFFF"/>
        <w:spacing w:before="0" w:after="0"/>
        <w:ind w:firstLine="720"/>
        <w:jc w:val="both"/>
        <w:rPr>
          <w:rFonts w:ascii="Times New Roman" w:eastAsia="Times New Roman" w:hAnsi="Times New Roman"/>
          <w:color w:val="000000"/>
          <w:sz w:val="28"/>
          <w:szCs w:val="28"/>
          <w:lang w:val="uk-UA" w:eastAsia="ru-RU"/>
        </w:rPr>
      </w:pPr>
      <w:r w:rsidRPr="009379DA">
        <w:rPr>
          <w:rFonts w:ascii="Times New Roman" w:eastAsia="Times New Roman" w:hAnsi="Times New Roman"/>
          <w:color w:val="000000"/>
          <w:sz w:val="28"/>
          <w:szCs w:val="28"/>
          <w:lang w:val="uk-UA" w:eastAsia="ru-RU"/>
        </w:rPr>
        <w:t xml:space="preserve">Проектом детального плану передбачається </w:t>
      </w:r>
      <w:r w:rsidRPr="00E65843">
        <w:rPr>
          <w:rFonts w:ascii="Times New Roman" w:eastAsia="Times New Roman" w:hAnsi="Times New Roman"/>
          <w:color w:val="000000"/>
          <w:sz w:val="28"/>
          <w:szCs w:val="28"/>
          <w:lang w:val="uk-UA" w:eastAsia="ru-RU"/>
        </w:rPr>
        <w:t xml:space="preserve">розташування об’єкту розширення </w:t>
      </w:r>
      <w:r w:rsidR="00AA6EE0" w:rsidRPr="00E65843">
        <w:rPr>
          <w:rFonts w:ascii="Times New Roman" w:eastAsia="Times New Roman" w:hAnsi="Times New Roman"/>
          <w:color w:val="000000"/>
          <w:sz w:val="28"/>
          <w:szCs w:val="28"/>
          <w:lang w:val="uk-UA" w:eastAsia="ru-RU"/>
        </w:rPr>
        <w:t xml:space="preserve">відвалу </w:t>
      </w:r>
      <w:r w:rsidR="001123A9" w:rsidRPr="00E65843">
        <w:rPr>
          <w:rFonts w:ascii="Times New Roman" w:eastAsia="Times New Roman" w:hAnsi="Times New Roman"/>
          <w:color w:val="000000"/>
          <w:sz w:val="28"/>
          <w:szCs w:val="28"/>
          <w:lang w:val="uk-UA" w:eastAsia="ru-RU"/>
        </w:rPr>
        <w:t>Ганнів</w:t>
      </w:r>
      <w:r w:rsidRPr="00E65843">
        <w:rPr>
          <w:rFonts w:ascii="Times New Roman" w:eastAsia="Times New Roman" w:hAnsi="Times New Roman"/>
          <w:color w:val="000000"/>
          <w:sz w:val="28"/>
          <w:szCs w:val="28"/>
          <w:lang w:val="uk-UA" w:eastAsia="ru-RU"/>
        </w:rPr>
        <w:t>ського кар’єру</w:t>
      </w:r>
      <w:r w:rsidRPr="009379DA">
        <w:rPr>
          <w:rFonts w:ascii="Times New Roman" w:eastAsia="Times New Roman" w:hAnsi="Times New Roman"/>
          <w:color w:val="000000"/>
          <w:sz w:val="28"/>
          <w:szCs w:val="28"/>
          <w:lang w:val="uk-UA" w:eastAsia="ru-RU"/>
        </w:rPr>
        <w:t xml:space="preserve"> на території </w:t>
      </w:r>
      <w:r w:rsidR="001123A9">
        <w:rPr>
          <w:rFonts w:ascii="Times New Roman" w:eastAsia="Times New Roman" w:hAnsi="Times New Roman"/>
          <w:color w:val="000000"/>
          <w:sz w:val="28"/>
          <w:szCs w:val="28"/>
          <w:lang w:val="uk-UA" w:eastAsia="ru-RU"/>
        </w:rPr>
        <w:t>Червонен</w:t>
      </w:r>
      <w:r w:rsidRPr="009379DA">
        <w:rPr>
          <w:rFonts w:ascii="Times New Roman" w:eastAsia="Times New Roman" w:hAnsi="Times New Roman"/>
          <w:color w:val="000000"/>
          <w:sz w:val="28"/>
          <w:szCs w:val="28"/>
          <w:lang w:val="uk-UA" w:eastAsia="ru-RU"/>
        </w:rPr>
        <w:t>ської сільської ради Криворізького району (за межами населеного</w:t>
      </w:r>
      <w:r w:rsidR="004E21DB" w:rsidRPr="009379DA">
        <w:rPr>
          <w:rFonts w:ascii="Times New Roman" w:eastAsia="Times New Roman" w:hAnsi="Times New Roman"/>
          <w:color w:val="000000"/>
          <w:sz w:val="28"/>
          <w:szCs w:val="28"/>
          <w:lang w:val="uk-UA" w:eastAsia="ru-RU"/>
        </w:rPr>
        <w:t xml:space="preserve"> пункту) </w:t>
      </w:r>
      <w:r w:rsidRPr="009379DA">
        <w:rPr>
          <w:rFonts w:ascii="Times New Roman" w:eastAsia="Times New Roman" w:hAnsi="Times New Roman"/>
          <w:color w:val="000000"/>
          <w:sz w:val="28"/>
          <w:szCs w:val="28"/>
          <w:lang w:val="uk-UA" w:eastAsia="ru-RU"/>
        </w:rPr>
        <w:t>.</w:t>
      </w:r>
    </w:p>
    <w:p w:rsidR="001123A9" w:rsidRPr="001123A9" w:rsidRDefault="001123A9" w:rsidP="00E65843">
      <w:pPr>
        <w:shd w:val="clear" w:color="auto" w:fill="FFFFFF"/>
        <w:spacing w:before="0" w:after="0"/>
        <w:ind w:firstLine="720"/>
        <w:jc w:val="both"/>
        <w:rPr>
          <w:rFonts w:ascii="Times New Roman" w:hAnsi="Times New Roman"/>
          <w:sz w:val="28"/>
          <w:szCs w:val="28"/>
          <w:lang w:val="uk-UA"/>
        </w:rPr>
      </w:pPr>
      <w:r w:rsidRPr="00E65843">
        <w:rPr>
          <w:rFonts w:ascii="Times New Roman" w:eastAsia="Times New Roman" w:hAnsi="Times New Roman"/>
          <w:color w:val="000000"/>
          <w:sz w:val="28"/>
          <w:szCs w:val="28"/>
          <w:u w:val="single"/>
          <w:lang w:val="uk-UA" w:eastAsia="ru-RU"/>
        </w:rPr>
        <w:t>Територія проектування</w:t>
      </w:r>
      <w:r w:rsidRPr="00E65843">
        <w:rPr>
          <w:rFonts w:ascii="Times New Roman" w:eastAsia="Times New Roman" w:hAnsi="Times New Roman"/>
          <w:color w:val="000000"/>
          <w:sz w:val="28"/>
          <w:szCs w:val="28"/>
          <w:lang w:val="uk-UA" w:eastAsia="ru-RU"/>
        </w:rPr>
        <w:t xml:space="preserve"> знаходиться в межах Червоненської сільської ради Криворізького району за межами населених пунктів  в північній частині району</w:t>
      </w:r>
      <w:r w:rsidRPr="001123A9">
        <w:rPr>
          <w:rFonts w:ascii="Times New Roman" w:hAnsi="Times New Roman"/>
          <w:sz w:val="28"/>
          <w:szCs w:val="28"/>
          <w:lang w:val="uk-UA"/>
        </w:rPr>
        <w:t xml:space="preserve"> та західній частині сільради. Північним та північно-західним боком, територія проектного об’єкту примикає до межі Дніпропетровської та Кіровоградської областей, з півдня межа Червоненської та Глеюватської сільських рад Криворізького району. Територія проектного об’єкту має витягнуту форму з півдня на північ, вільна від забудови та межує:</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з півночі та північного заходу - землі сільськогосподарського призначення; лісосмуга, залізнична колія, автомобільна дорога місцевого значення;</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lastRenderedPageBreak/>
        <w:t>з півдня - виробнича територія ПРАТ «Північний ГЗК» - відвал Первомайський, землі сільськогосподарського призначення, межа Червоненської та Глеюватської сільських рад;</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з заходу - землі сільськогосподарського призначення, озеленені території. лісосмуги;</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з сходу - виробнича територія ПРАТ «Північний ГЗК» - відвал кар’єру Ганнівський;</w:t>
      </w:r>
    </w:p>
    <w:p w:rsidR="001123A9" w:rsidRPr="00E65843" w:rsidRDefault="001123A9" w:rsidP="00E65843">
      <w:pPr>
        <w:shd w:val="clear" w:color="auto" w:fill="FFFFFF"/>
        <w:spacing w:before="0" w:after="0"/>
        <w:ind w:firstLine="720"/>
        <w:jc w:val="both"/>
        <w:rPr>
          <w:sz w:val="28"/>
          <w:szCs w:val="28"/>
          <w:lang w:val="ru-RU" w:eastAsia="uk-UA"/>
        </w:rPr>
      </w:pPr>
      <w:r w:rsidRPr="00E65843">
        <w:rPr>
          <w:rFonts w:ascii="Times New Roman" w:hAnsi="Times New Roman"/>
          <w:sz w:val="28"/>
          <w:szCs w:val="28"/>
          <w:lang w:val="uk-UA"/>
        </w:rPr>
        <w:t xml:space="preserve">        Рельєф території проектування в загалі спокійний та має невеликі ухили по всій території, абсолютні висоти над рівнем моря коливаються в середньому від 117,8 м</w:t>
      </w:r>
      <w:r w:rsidRPr="00E65843">
        <w:rPr>
          <w:sz w:val="28"/>
          <w:szCs w:val="28"/>
          <w:lang w:val="ru-RU" w:eastAsia="uk-UA"/>
        </w:rPr>
        <w:t xml:space="preserve"> до 142,2 м.</w:t>
      </w:r>
    </w:p>
    <w:p w:rsidR="001123A9" w:rsidRPr="00E65843" w:rsidRDefault="001123A9" w:rsidP="00E65843">
      <w:pPr>
        <w:shd w:val="clear" w:color="auto" w:fill="FFFFFF"/>
        <w:spacing w:before="0" w:after="0"/>
        <w:ind w:firstLine="720"/>
        <w:jc w:val="both"/>
        <w:rPr>
          <w:rFonts w:ascii="Times New Roman" w:hAnsi="Times New Roman"/>
          <w:sz w:val="28"/>
          <w:szCs w:val="28"/>
          <w:lang w:val="uk-UA"/>
        </w:rPr>
      </w:pPr>
      <w:r w:rsidRPr="00E65843">
        <w:rPr>
          <w:rFonts w:ascii="Times New Roman" w:hAnsi="Times New Roman"/>
          <w:sz w:val="28"/>
          <w:szCs w:val="28"/>
          <w:lang w:val="uk-UA"/>
        </w:rPr>
        <w:t>Відстань від території проектного об’єкту до об’єктів житлового та громадського призначення прилеглих населених пунктів:</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з північного сходу</w:t>
      </w:r>
      <w:r w:rsidR="00E65843">
        <w:rPr>
          <w:rFonts w:ascii="Times New Roman" w:hAnsi="Times New Roman"/>
          <w:sz w:val="28"/>
          <w:szCs w:val="28"/>
          <w:lang w:val="uk-UA"/>
        </w:rPr>
        <w:t>,</w:t>
      </w:r>
      <w:r w:rsidRPr="00E65843">
        <w:rPr>
          <w:rFonts w:ascii="Times New Roman" w:hAnsi="Times New Roman"/>
          <w:sz w:val="28"/>
          <w:szCs w:val="28"/>
          <w:lang w:val="uk-UA"/>
        </w:rPr>
        <w:t xml:space="preserve"> 3790</w:t>
      </w:r>
      <w:r w:rsidR="00E65843">
        <w:rPr>
          <w:rFonts w:ascii="Times New Roman" w:hAnsi="Times New Roman"/>
          <w:sz w:val="28"/>
          <w:szCs w:val="28"/>
          <w:lang w:val="uk-UA"/>
        </w:rPr>
        <w:t xml:space="preserve"> </w:t>
      </w:r>
      <w:r w:rsidRPr="00E65843">
        <w:rPr>
          <w:rFonts w:ascii="Times New Roman" w:hAnsi="Times New Roman"/>
          <w:sz w:val="28"/>
          <w:szCs w:val="28"/>
          <w:lang w:val="uk-UA"/>
        </w:rPr>
        <w:t>м</w:t>
      </w:r>
      <w:r w:rsidR="00E65843">
        <w:rPr>
          <w:rFonts w:ascii="Times New Roman" w:hAnsi="Times New Roman"/>
          <w:sz w:val="28"/>
          <w:szCs w:val="28"/>
          <w:lang w:val="uk-UA"/>
        </w:rPr>
        <w:t xml:space="preserve"> - </w:t>
      </w:r>
      <w:r w:rsidRPr="00E65843">
        <w:rPr>
          <w:rFonts w:ascii="Times New Roman" w:hAnsi="Times New Roman"/>
          <w:sz w:val="28"/>
          <w:szCs w:val="28"/>
          <w:lang w:val="uk-UA"/>
        </w:rPr>
        <w:t xml:space="preserve"> с.</w:t>
      </w:r>
      <w:r w:rsidR="00E65843">
        <w:rPr>
          <w:rFonts w:ascii="Times New Roman" w:hAnsi="Times New Roman"/>
          <w:sz w:val="28"/>
          <w:szCs w:val="28"/>
          <w:lang w:val="uk-UA"/>
        </w:rPr>
        <w:t xml:space="preserve"> </w:t>
      </w:r>
      <w:r w:rsidRPr="00E65843">
        <w:rPr>
          <w:rFonts w:ascii="Times New Roman" w:hAnsi="Times New Roman"/>
          <w:sz w:val="28"/>
          <w:szCs w:val="28"/>
          <w:lang w:val="uk-UA"/>
        </w:rPr>
        <w:t>Червоне Криворізького району Дніпропетровської області;</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з півночі</w:t>
      </w:r>
      <w:r w:rsidR="00E65843">
        <w:rPr>
          <w:rFonts w:ascii="Times New Roman" w:hAnsi="Times New Roman"/>
          <w:sz w:val="28"/>
          <w:szCs w:val="28"/>
          <w:lang w:val="uk-UA"/>
        </w:rPr>
        <w:t>,</w:t>
      </w:r>
      <w:r w:rsidRPr="00E65843">
        <w:rPr>
          <w:rFonts w:ascii="Times New Roman" w:hAnsi="Times New Roman"/>
          <w:sz w:val="28"/>
          <w:szCs w:val="28"/>
          <w:lang w:val="uk-UA"/>
        </w:rPr>
        <w:t xml:space="preserve"> 3660</w:t>
      </w:r>
      <w:r w:rsidR="00E65843">
        <w:rPr>
          <w:rFonts w:ascii="Times New Roman" w:hAnsi="Times New Roman"/>
          <w:sz w:val="28"/>
          <w:szCs w:val="28"/>
          <w:lang w:val="uk-UA"/>
        </w:rPr>
        <w:t xml:space="preserve"> </w:t>
      </w:r>
      <w:r w:rsidRPr="00E65843">
        <w:rPr>
          <w:rFonts w:ascii="Times New Roman" w:hAnsi="Times New Roman"/>
          <w:sz w:val="28"/>
          <w:szCs w:val="28"/>
          <w:lang w:val="uk-UA"/>
        </w:rPr>
        <w:t>м</w:t>
      </w:r>
      <w:r w:rsidR="00E65843">
        <w:rPr>
          <w:rFonts w:ascii="Times New Roman" w:hAnsi="Times New Roman"/>
          <w:sz w:val="28"/>
          <w:szCs w:val="28"/>
          <w:lang w:val="uk-UA"/>
        </w:rPr>
        <w:t xml:space="preserve"> -</w:t>
      </w:r>
      <w:r w:rsidRPr="00E65843">
        <w:rPr>
          <w:rFonts w:ascii="Times New Roman" w:hAnsi="Times New Roman"/>
          <w:sz w:val="28"/>
          <w:szCs w:val="28"/>
          <w:lang w:val="uk-UA"/>
        </w:rPr>
        <w:t xml:space="preserve"> с.</w:t>
      </w:r>
      <w:r w:rsidR="00E65843">
        <w:rPr>
          <w:rFonts w:ascii="Times New Roman" w:hAnsi="Times New Roman"/>
          <w:sz w:val="28"/>
          <w:szCs w:val="28"/>
          <w:lang w:val="uk-UA"/>
        </w:rPr>
        <w:t xml:space="preserve"> </w:t>
      </w:r>
      <w:r w:rsidRPr="00E65843">
        <w:rPr>
          <w:rFonts w:ascii="Times New Roman" w:hAnsi="Times New Roman"/>
          <w:sz w:val="28"/>
          <w:szCs w:val="28"/>
          <w:lang w:val="uk-UA"/>
        </w:rPr>
        <w:t>Ганнівка Петрівського району Кіровоградської області;</w:t>
      </w:r>
    </w:p>
    <w:p w:rsidR="001123A9" w:rsidRPr="00E65843" w:rsidRDefault="001123A9" w:rsidP="00E65843">
      <w:pPr>
        <w:pStyle w:val="a3"/>
        <w:numPr>
          <w:ilvl w:val="0"/>
          <w:numId w:val="8"/>
        </w:num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з заходу</w:t>
      </w:r>
      <w:r w:rsidR="00E65843" w:rsidRPr="00E65843">
        <w:rPr>
          <w:rFonts w:ascii="Times New Roman" w:hAnsi="Times New Roman"/>
          <w:sz w:val="28"/>
          <w:szCs w:val="28"/>
          <w:lang w:val="uk-UA"/>
        </w:rPr>
        <w:t>,</w:t>
      </w:r>
      <w:r w:rsidRPr="00E65843">
        <w:rPr>
          <w:rFonts w:ascii="Times New Roman" w:hAnsi="Times New Roman"/>
          <w:sz w:val="28"/>
          <w:szCs w:val="28"/>
          <w:lang w:val="uk-UA"/>
        </w:rPr>
        <w:t xml:space="preserve"> 560м </w:t>
      </w:r>
      <w:r w:rsidR="00E65843" w:rsidRPr="00E65843">
        <w:rPr>
          <w:rFonts w:ascii="Times New Roman" w:hAnsi="Times New Roman"/>
          <w:sz w:val="28"/>
          <w:szCs w:val="28"/>
          <w:lang w:val="uk-UA"/>
        </w:rPr>
        <w:t xml:space="preserve">- </w:t>
      </w:r>
      <w:r w:rsidRPr="00E65843">
        <w:rPr>
          <w:rFonts w:ascii="Times New Roman" w:hAnsi="Times New Roman"/>
          <w:sz w:val="28"/>
          <w:szCs w:val="28"/>
          <w:lang w:val="uk-UA"/>
        </w:rPr>
        <w:t>с.</w:t>
      </w:r>
      <w:r w:rsidR="00E65843">
        <w:rPr>
          <w:rFonts w:ascii="Times New Roman" w:hAnsi="Times New Roman"/>
          <w:sz w:val="28"/>
          <w:szCs w:val="28"/>
          <w:lang w:val="uk-UA"/>
        </w:rPr>
        <w:t xml:space="preserve"> </w:t>
      </w:r>
      <w:r w:rsidRPr="00E65843">
        <w:rPr>
          <w:rFonts w:ascii="Times New Roman" w:hAnsi="Times New Roman"/>
          <w:sz w:val="28"/>
          <w:szCs w:val="28"/>
          <w:lang w:val="uk-UA"/>
        </w:rPr>
        <w:t>Чабанове, 1300м с.</w:t>
      </w:r>
      <w:r w:rsidR="00E65843">
        <w:rPr>
          <w:rFonts w:ascii="Times New Roman" w:hAnsi="Times New Roman"/>
          <w:sz w:val="28"/>
          <w:szCs w:val="28"/>
          <w:lang w:val="uk-UA"/>
        </w:rPr>
        <w:t xml:space="preserve"> </w:t>
      </w:r>
      <w:r w:rsidRPr="00E65843">
        <w:rPr>
          <w:rFonts w:ascii="Times New Roman" w:hAnsi="Times New Roman"/>
          <w:sz w:val="28"/>
          <w:szCs w:val="28"/>
          <w:lang w:val="uk-UA"/>
        </w:rPr>
        <w:t>Заря Криворізького району Дніпропетровської області;</w:t>
      </w:r>
    </w:p>
    <w:p w:rsidR="000937F8" w:rsidRPr="00E65843" w:rsidRDefault="000937F8" w:rsidP="00E65843">
      <w:pPr>
        <w:shd w:val="clear" w:color="auto" w:fill="FFFFFF"/>
        <w:spacing w:before="0" w:after="0"/>
        <w:ind w:firstLine="720"/>
        <w:jc w:val="both"/>
        <w:rPr>
          <w:rFonts w:ascii="Times New Roman" w:hAnsi="Times New Roman"/>
          <w:b/>
          <w:sz w:val="28"/>
          <w:szCs w:val="28"/>
          <w:lang w:val="uk-UA"/>
        </w:rPr>
      </w:pPr>
      <w:r w:rsidRPr="00E65843">
        <w:rPr>
          <w:rFonts w:ascii="Times New Roman" w:hAnsi="Times New Roman"/>
          <w:b/>
          <w:sz w:val="28"/>
          <w:szCs w:val="28"/>
          <w:lang w:val="uk-UA"/>
        </w:rPr>
        <w:t>Основні техніко – економічні показники</w:t>
      </w:r>
      <w:r w:rsidR="00E65843">
        <w:rPr>
          <w:rFonts w:ascii="Times New Roman" w:hAnsi="Times New Roman"/>
          <w:b/>
          <w:sz w:val="28"/>
          <w:szCs w:val="28"/>
          <w:lang w:val="uk-UA"/>
        </w:rPr>
        <w:t>:</w:t>
      </w:r>
    </w:p>
    <w:p w:rsidR="004E21DB" w:rsidRPr="00E65843" w:rsidRDefault="00E65843" w:rsidP="00E65843">
      <w:pPr>
        <w:shd w:val="clear" w:color="auto" w:fill="FFFFFF"/>
        <w:spacing w:before="0" w:after="0"/>
        <w:ind w:firstLine="72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лоща </w:t>
      </w:r>
      <w:r w:rsidR="00181BF7">
        <w:rPr>
          <w:rFonts w:ascii="Times New Roman" w:hAnsi="Times New Roman"/>
          <w:sz w:val="28"/>
          <w:szCs w:val="28"/>
          <w:lang w:val="uk-UA"/>
        </w:rPr>
        <w:t>проектної території</w:t>
      </w:r>
      <w:r w:rsidR="004E21DB" w:rsidRPr="00E65843">
        <w:rPr>
          <w:rFonts w:ascii="Times New Roman" w:hAnsi="Times New Roman"/>
          <w:sz w:val="28"/>
          <w:szCs w:val="28"/>
          <w:lang w:val="uk-UA"/>
        </w:rPr>
        <w:t xml:space="preserve"> </w:t>
      </w:r>
      <w:r w:rsidR="00664AFF" w:rsidRPr="00E65843">
        <w:rPr>
          <w:rFonts w:ascii="Times New Roman" w:hAnsi="Times New Roman"/>
          <w:sz w:val="28"/>
          <w:szCs w:val="28"/>
          <w:lang w:val="uk-UA"/>
        </w:rPr>
        <w:t>–</w:t>
      </w:r>
      <w:r w:rsidR="004E21DB" w:rsidRPr="00E65843">
        <w:rPr>
          <w:rFonts w:ascii="Times New Roman" w:hAnsi="Times New Roman"/>
          <w:sz w:val="28"/>
          <w:szCs w:val="28"/>
          <w:lang w:val="uk-UA"/>
        </w:rPr>
        <w:t xml:space="preserve"> </w:t>
      </w:r>
      <w:r w:rsidR="001123A9">
        <w:rPr>
          <w:rFonts w:ascii="Times New Roman" w:hAnsi="Times New Roman"/>
          <w:sz w:val="28"/>
          <w:szCs w:val="28"/>
          <w:lang w:val="uk-UA"/>
        </w:rPr>
        <w:t>1216,4</w:t>
      </w:r>
      <w:r w:rsidR="00664AFF" w:rsidRPr="00E65843">
        <w:rPr>
          <w:rFonts w:ascii="Times New Roman" w:hAnsi="Times New Roman"/>
          <w:sz w:val="28"/>
          <w:szCs w:val="28"/>
          <w:lang w:val="uk-UA"/>
        </w:rPr>
        <w:t xml:space="preserve"> г</w:t>
      </w:r>
      <w:r w:rsidR="004E21DB" w:rsidRPr="00E65843">
        <w:rPr>
          <w:rFonts w:ascii="Times New Roman" w:hAnsi="Times New Roman"/>
          <w:sz w:val="28"/>
          <w:szCs w:val="28"/>
          <w:lang w:val="uk-UA"/>
        </w:rPr>
        <w:t>а</w:t>
      </w:r>
      <w:r>
        <w:rPr>
          <w:rFonts w:ascii="Times New Roman" w:hAnsi="Times New Roman"/>
          <w:sz w:val="28"/>
          <w:szCs w:val="28"/>
          <w:lang w:val="uk-UA"/>
        </w:rPr>
        <w:t>;</w:t>
      </w:r>
    </w:p>
    <w:p w:rsidR="004E21DB" w:rsidRPr="00E65843" w:rsidRDefault="00E65843" w:rsidP="00E65843">
      <w:pPr>
        <w:shd w:val="clear" w:color="auto" w:fill="FFFFFF"/>
        <w:spacing w:before="0" w:after="0"/>
        <w:ind w:firstLine="72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лоща території проектного об'єкту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1123A9" w:rsidRPr="00E65843">
        <w:rPr>
          <w:rFonts w:ascii="Times New Roman" w:hAnsi="Times New Roman"/>
          <w:sz w:val="28"/>
          <w:szCs w:val="28"/>
          <w:lang w:val="uk-UA"/>
        </w:rPr>
        <w:t>425,5</w:t>
      </w:r>
      <w:r w:rsidR="00664AFF" w:rsidRPr="00E65843">
        <w:rPr>
          <w:rFonts w:ascii="Times New Roman" w:hAnsi="Times New Roman"/>
          <w:sz w:val="28"/>
          <w:szCs w:val="28"/>
          <w:lang w:val="uk-UA"/>
        </w:rPr>
        <w:t xml:space="preserve"> г</w:t>
      </w:r>
      <w:r w:rsidR="004E21DB" w:rsidRPr="00E65843">
        <w:rPr>
          <w:rFonts w:ascii="Times New Roman" w:hAnsi="Times New Roman"/>
          <w:sz w:val="28"/>
          <w:szCs w:val="28"/>
          <w:lang w:val="uk-UA"/>
        </w:rPr>
        <w:t>а</w:t>
      </w:r>
      <w:r>
        <w:rPr>
          <w:rFonts w:ascii="Times New Roman" w:hAnsi="Times New Roman"/>
          <w:sz w:val="28"/>
          <w:szCs w:val="28"/>
          <w:lang w:val="uk-UA"/>
        </w:rPr>
        <w:t>;</w:t>
      </w:r>
    </w:p>
    <w:p w:rsidR="004E21DB" w:rsidRDefault="00E65843" w:rsidP="00E65843">
      <w:pPr>
        <w:shd w:val="clear" w:color="auto" w:fill="FFFFFF"/>
        <w:spacing w:before="0" w:after="0"/>
        <w:ind w:firstLine="72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ід </w:t>
      </w:r>
      <w:r w:rsidR="00664AFF">
        <w:rPr>
          <w:rFonts w:ascii="Times New Roman" w:hAnsi="Times New Roman"/>
          <w:sz w:val="28"/>
          <w:szCs w:val="28"/>
          <w:lang w:val="uk-UA"/>
        </w:rPr>
        <w:t>відвалом</w:t>
      </w:r>
      <w:r w:rsidR="004E21DB" w:rsidRPr="00664AFF">
        <w:rPr>
          <w:rFonts w:ascii="Times New Roman" w:hAnsi="Times New Roman"/>
          <w:sz w:val="28"/>
          <w:szCs w:val="28"/>
          <w:lang w:val="uk-UA"/>
        </w:rPr>
        <w:t xml:space="preserve">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1123A9">
        <w:rPr>
          <w:rFonts w:ascii="Times New Roman" w:hAnsi="Times New Roman"/>
          <w:sz w:val="28"/>
          <w:szCs w:val="28"/>
          <w:lang w:val="uk-UA"/>
        </w:rPr>
        <w:t>316,</w:t>
      </w:r>
      <w:r w:rsidR="00664AFF">
        <w:rPr>
          <w:rFonts w:ascii="Times New Roman" w:hAnsi="Times New Roman"/>
          <w:sz w:val="28"/>
          <w:szCs w:val="28"/>
          <w:lang w:val="uk-UA"/>
        </w:rPr>
        <w:t>2 г</w:t>
      </w:r>
      <w:r w:rsidR="004E21DB" w:rsidRPr="00664AFF">
        <w:rPr>
          <w:rFonts w:ascii="Times New Roman" w:hAnsi="Times New Roman"/>
          <w:sz w:val="28"/>
          <w:szCs w:val="28"/>
          <w:lang w:val="uk-UA"/>
        </w:rPr>
        <w:t>а</w:t>
      </w:r>
      <w:r>
        <w:rPr>
          <w:rFonts w:ascii="Times New Roman" w:hAnsi="Times New Roman"/>
          <w:sz w:val="28"/>
          <w:szCs w:val="28"/>
          <w:lang w:val="uk-UA"/>
        </w:rPr>
        <w:t xml:space="preserve">;  </w:t>
      </w:r>
    </w:p>
    <w:p w:rsidR="001123A9" w:rsidRPr="00664AFF" w:rsidRDefault="00E65843" w:rsidP="00E65843">
      <w:pPr>
        <w:shd w:val="clear" w:color="auto" w:fill="FFFFFF"/>
        <w:spacing w:before="0" w:after="0"/>
        <w:ind w:firstLine="720"/>
        <w:jc w:val="both"/>
        <w:rPr>
          <w:rFonts w:ascii="Times New Roman" w:hAnsi="Times New Roman"/>
          <w:sz w:val="28"/>
          <w:szCs w:val="28"/>
          <w:lang w:val="uk-UA"/>
        </w:rPr>
      </w:pPr>
      <w:r>
        <w:rPr>
          <w:rFonts w:ascii="Times New Roman" w:hAnsi="Times New Roman"/>
          <w:sz w:val="28"/>
          <w:szCs w:val="28"/>
          <w:lang w:val="uk-UA"/>
        </w:rPr>
        <w:t>п</w:t>
      </w:r>
      <w:r w:rsidR="001123A9">
        <w:rPr>
          <w:rFonts w:ascii="Times New Roman" w:hAnsi="Times New Roman"/>
          <w:sz w:val="28"/>
          <w:szCs w:val="28"/>
          <w:lang w:val="uk-UA"/>
        </w:rPr>
        <w:t>ід складами родючого грунту – 28,62 га</w:t>
      </w:r>
      <w:r>
        <w:rPr>
          <w:rFonts w:ascii="Times New Roman" w:hAnsi="Times New Roman"/>
          <w:sz w:val="28"/>
          <w:szCs w:val="28"/>
          <w:lang w:val="uk-UA"/>
        </w:rPr>
        <w:t>;</w:t>
      </w:r>
    </w:p>
    <w:p w:rsidR="004E21DB" w:rsidRPr="00664AFF" w:rsidRDefault="00E65843" w:rsidP="00E65843">
      <w:pPr>
        <w:shd w:val="clear" w:color="auto" w:fill="FFFFFF"/>
        <w:spacing w:before="0" w:after="0"/>
        <w:ind w:firstLine="72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ід озеленення спеціального призначення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1123A9">
        <w:rPr>
          <w:rFonts w:ascii="Times New Roman" w:hAnsi="Times New Roman"/>
          <w:sz w:val="28"/>
          <w:szCs w:val="28"/>
          <w:lang w:val="uk-UA"/>
        </w:rPr>
        <w:t>38,85</w:t>
      </w:r>
      <w:r w:rsidR="00664AFF">
        <w:rPr>
          <w:rFonts w:ascii="Times New Roman" w:hAnsi="Times New Roman"/>
          <w:sz w:val="28"/>
          <w:szCs w:val="28"/>
          <w:lang w:val="uk-UA"/>
        </w:rPr>
        <w:t xml:space="preserve"> г</w:t>
      </w:r>
      <w:r w:rsidR="004E21DB" w:rsidRPr="00664AFF">
        <w:rPr>
          <w:rFonts w:ascii="Times New Roman" w:hAnsi="Times New Roman"/>
          <w:sz w:val="28"/>
          <w:szCs w:val="28"/>
          <w:lang w:val="uk-UA"/>
        </w:rPr>
        <w:t>а</w:t>
      </w:r>
      <w:r>
        <w:rPr>
          <w:rFonts w:ascii="Times New Roman" w:hAnsi="Times New Roman"/>
          <w:sz w:val="28"/>
          <w:szCs w:val="28"/>
          <w:lang w:val="uk-UA"/>
        </w:rPr>
        <w:t>;</w:t>
      </w:r>
    </w:p>
    <w:p w:rsidR="004E21DB" w:rsidRPr="00E65843" w:rsidRDefault="00E65843" w:rsidP="00E65843">
      <w:pPr>
        <w:shd w:val="clear" w:color="auto" w:fill="FFFFFF"/>
        <w:spacing w:before="0" w:after="0"/>
        <w:ind w:firstLine="720"/>
        <w:jc w:val="both"/>
        <w:rPr>
          <w:rFonts w:ascii="Times New Roman" w:hAnsi="Times New Roman"/>
          <w:sz w:val="28"/>
          <w:szCs w:val="28"/>
          <w:lang w:val="uk-UA"/>
        </w:rPr>
      </w:pPr>
      <w:r>
        <w:rPr>
          <w:rFonts w:ascii="Times New Roman" w:hAnsi="Times New Roman"/>
          <w:sz w:val="28"/>
          <w:szCs w:val="28"/>
          <w:lang w:val="uk-UA"/>
        </w:rPr>
        <w:t>п</w:t>
      </w:r>
      <w:r w:rsidR="004E21DB" w:rsidRPr="00664AFF">
        <w:rPr>
          <w:rFonts w:ascii="Times New Roman" w:hAnsi="Times New Roman"/>
          <w:sz w:val="28"/>
          <w:szCs w:val="28"/>
          <w:lang w:val="uk-UA"/>
        </w:rPr>
        <w:t xml:space="preserve">ід іншу промислову територію </w:t>
      </w:r>
      <w:r w:rsidR="00664AFF">
        <w:rPr>
          <w:rFonts w:ascii="Times New Roman" w:hAnsi="Times New Roman"/>
          <w:sz w:val="28"/>
          <w:szCs w:val="28"/>
          <w:lang w:val="uk-UA"/>
        </w:rPr>
        <w:t>–</w:t>
      </w:r>
      <w:r w:rsidR="004E21DB" w:rsidRPr="00664AFF">
        <w:rPr>
          <w:rFonts w:ascii="Times New Roman" w:hAnsi="Times New Roman"/>
          <w:sz w:val="28"/>
          <w:szCs w:val="28"/>
          <w:lang w:val="uk-UA"/>
        </w:rPr>
        <w:t xml:space="preserve"> </w:t>
      </w:r>
      <w:r w:rsidR="001123A9">
        <w:rPr>
          <w:rFonts w:ascii="Times New Roman" w:hAnsi="Times New Roman"/>
          <w:sz w:val="28"/>
          <w:szCs w:val="28"/>
          <w:lang w:val="uk-UA"/>
        </w:rPr>
        <w:t>41,83</w:t>
      </w:r>
      <w:r w:rsidR="004E21DB" w:rsidRPr="00664AFF">
        <w:rPr>
          <w:rFonts w:ascii="Times New Roman" w:hAnsi="Times New Roman"/>
          <w:sz w:val="28"/>
          <w:szCs w:val="28"/>
          <w:lang w:val="uk-UA"/>
        </w:rPr>
        <w:t xml:space="preserve"> </w:t>
      </w:r>
      <w:r w:rsidR="00664AFF">
        <w:rPr>
          <w:rFonts w:ascii="Times New Roman" w:hAnsi="Times New Roman"/>
          <w:sz w:val="28"/>
          <w:szCs w:val="28"/>
          <w:lang w:val="uk-UA"/>
        </w:rPr>
        <w:t>г</w:t>
      </w:r>
      <w:r w:rsidR="004E21DB" w:rsidRPr="00664AFF">
        <w:rPr>
          <w:rFonts w:ascii="Times New Roman" w:hAnsi="Times New Roman"/>
          <w:sz w:val="28"/>
          <w:szCs w:val="28"/>
          <w:lang w:val="uk-UA"/>
        </w:rPr>
        <w:t>а</w:t>
      </w:r>
    </w:p>
    <w:p w:rsidR="00DD077B" w:rsidRPr="00671E92" w:rsidRDefault="008D4409" w:rsidP="00E65843">
      <w:pPr>
        <w:shd w:val="clear" w:color="auto" w:fill="FFFFFF"/>
        <w:spacing w:before="0" w:after="0"/>
        <w:ind w:firstLine="720"/>
        <w:jc w:val="both"/>
        <w:rPr>
          <w:rFonts w:ascii="Times New Roman" w:hAnsi="Times New Roman"/>
          <w:sz w:val="28"/>
          <w:szCs w:val="28"/>
          <w:shd w:val="clear" w:color="auto" w:fill="FFFFFF"/>
          <w:lang w:val="uk-UA"/>
        </w:rPr>
      </w:pPr>
      <w:r w:rsidRPr="00E65843">
        <w:rPr>
          <w:rFonts w:ascii="Times New Roman" w:hAnsi="Times New Roman"/>
          <w:sz w:val="28"/>
          <w:szCs w:val="28"/>
          <w:lang w:val="uk-UA"/>
        </w:rPr>
        <w:t>Відповідно до частини першої статті 3 Закону України</w:t>
      </w:r>
      <w:r w:rsidRPr="00E108CA">
        <w:rPr>
          <w:rFonts w:ascii="Times New Roman" w:hAnsi="Times New Roman"/>
          <w:sz w:val="28"/>
          <w:szCs w:val="28"/>
          <w:shd w:val="clear" w:color="auto" w:fill="FFFFFF"/>
          <w:lang w:val="uk-UA"/>
        </w:rPr>
        <w:t xml:space="preserve">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 Планована діяльність підлягає оцінці впливу на довкілля відповідно до Закону України «Про оцінку впливу на довкілля».</w:t>
      </w:r>
    </w:p>
    <w:p w:rsidR="008D4409"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4. Ймовірні наслідки</w:t>
      </w:r>
    </w:p>
    <w:p w:rsidR="00E65843" w:rsidRPr="00E65843" w:rsidRDefault="00E65843" w:rsidP="00E65843">
      <w:pPr>
        <w:spacing w:before="0" w:after="0"/>
        <w:ind w:firstLine="425"/>
        <w:jc w:val="both"/>
        <w:rPr>
          <w:rFonts w:ascii="Times New Roman" w:hAnsi="Times New Roman"/>
          <w:sz w:val="28"/>
          <w:szCs w:val="28"/>
          <w:shd w:val="clear" w:color="auto" w:fill="FFFFFF"/>
          <w:lang w:val="uk-UA"/>
        </w:rPr>
      </w:pPr>
      <w:r w:rsidRPr="00E65843">
        <w:rPr>
          <w:rFonts w:ascii="Times New Roman" w:hAnsi="Times New Roman"/>
          <w:sz w:val="28"/>
          <w:szCs w:val="28"/>
          <w:lang w:val="uk-UA" w:eastAsia="ru-RU"/>
        </w:rPr>
        <w:t>А</w:t>
      </w:r>
      <w:r w:rsidRPr="00E65843">
        <w:rPr>
          <w:rFonts w:ascii="Times New Roman" w:hAnsi="Times New Roman"/>
          <w:sz w:val="28"/>
          <w:szCs w:val="28"/>
          <w:shd w:val="clear" w:color="auto" w:fill="FFFFFF"/>
          <w:lang w:val="uk-UA"/>
        </w:rPr>
        <w:t>) для довкілля, у тому числі для здоров’я населення.</w:t>
      </w:r>
    </w:p>
    <w:p w:rsidR="00E65843" w:rsidRPr="00E65843" w:rsidRDefault="00E65843" w:rsidP="00E65843">
      <w:pPr>
        <w:shd w:val="clear" w:color="auto" w:fill="FFFFFF"/>
        <w:spacing w:before="0" w:after="0"/>
        <w:ind w:firstLine="720"/>
        <w:jc w:val="both"/>
        <w:rPr>
          <w:rFonts w:ascii="Times New Roman" w:hAnsi="Times New Roman"/>
          <w:color w:val="000000"/>
          <w:sz w:val="28"/>
          <w:szCs w:val="28"/>
          <w:lang w:val="uk-UA"/>
        </w:rPr>
      </w:pPr>
      <w:r w:rsidRPr="00E65843">
        <w:rPr>
          <w:rFonts w:ascii="Times New Roman" w:hAnsi="Times New Roman"/>
          <w:sz w:val="28"/>
          <w:szCs w:val="28"/>
          <w:shd w:val="clear" w:color="auto" w:fill="FFFFFF"/>
          <w:lang w:val="uk-UA"/>
        </w:rPr>
        <w:t>В ході здійснення СЕО мають бути оцінені ймовірні наслідки реалізації</w:t>
      </w:r>
      <w:r w:rsidRPr="00E65843">
        <w:rPr>
          <w:rFonts w:ascii="Times New Roman" w:eastAsia="Times New Roman" w:hAnsi="Times New Roman"/>
          <w:color w:val="000000"/>
          <w:sz w:val="28"/>
          <w:szCs w:val="28"/>
          <w:lang w:val="uk-UA" w:eastAsia="ru-RU"/>
        </w:rPr>
        <w:t xml:space="preserve"> документа державного планування «</w:t>
      </w:r>
      <w:r w:rsidRPr="00E65843">
        <w:rPr>
          <w:rFonts w:ascii="Times New Roman" w:hAnsi="Times New Roman"/>
          <w:sz w:val="24"/>
          <w:szCs w:val="24"/>
          <w:lang w:val="uk-UA"/>
        </w:rPr>
        <w:t xml:space="preserve"> </w:t>
      </w:r>
      <w:r w:rsidRPr="001123A9">
        <w:rPr>
          <w:rStyle w:val="af4"/>
          <w:rFonts w:ascii="Times New Roman" w:hAnsi="Times New Roman"/>
          <w:b w:val="0"/>
          <w:sz w:val="28"/>
          <w:szCs w:val="28"/>
          <w:lang w:val="uk-UA"/>
        </w:rPr>
        <w:t>Детальний план</w:t>
      </w:r>
      <w:r w:rsidRPr="001123A9">
        <w:rPr>
          <w:rStyle w:val="af4"/>
          <w:b w:val="0"/>
          <w:sz w:val="28"/>
          <w:szCs w:val="28"/>
          <w:lang w:val="uk-UA"/>
        </w:rPr>
        <w:t xml:space="preserve"> </w:t>
      </w:r>
      <w:r w:rsidRPr="001123A9">
        <w:rPr>
          <w:rFonts w:ascii="Times New Roman" w:hAnsi="Times New Roman"/>
          <w:sz w:val="28"/>
          <w:szCs w:val="28"/>
          <w:lang w:val="uk-UA"/>
        </w:rPr>
        <w:t xml:space="preserve">частини території Червоненської сільської ради (за межами населених пунктів) Криворізького району Дніпропетровської області орієнтовною площею 425,25 га для потреб, пов’язаних з користуванням надрами </w:t>
      </w:r>
      <w:r w:rsidRPr="001123A9">
        <w:rPr>
          <w:rFonts w:ascii="Times New Roman" w:hAnsi="Times New Roman"/>
          <w:color w:val="000000"/>
          <w:sz w:val="28"/>
          <w:szCs w:val="28"/>
          <w:lang w:val="uk-UA"/>
        </w:rPr>
        <w:t>(для розширення відвалу Ганнівського кар’єру та його санітарно-захисної зони</w:t>
      </w:r>
      <w:r w:rsidRPr="001123A9">
        <w:rPr>
          <w:rFonts w:ascii="Times New Roman" w:hAnsi="Times New Roman"/>
          <w:sz w:val="28"/>
          <w:szCs w:val="28"/>
          <w:lang w:val="uk-UA"/>
        </w:rPr>
        <w:t>)</w:t>
      </w:r>
      <w:r w:rsidRPr="00E65843">
        <w:rPr>
          <w:rFonts w:ascii="Times New Roman" w:hAnsi="Times New Roman"/>
          <w:sz w:val="28"/>
          <w:szCs w:val="28"/>
          <w:lang w:val="uk-UA"/>
        </w:rPr>
        <w:t>»</w:t>
      </w:r>
      <w:r w:rsidRPr="00E65843">
        <w:rPr>
          <w:rFonts w:ascii="Times New Roman" w:eastAsia="Times New Roman" w:hAnsi="Times New Roman"/>
          <w:color w:val="000000"/>
          <w:sz w:val="28"/>
          <w:szCs w:val="28"/>
          <w:lang w:val="uk-UA" w:eastAsia="ru-RU"/>
        </w:rPr>
        <w:t xml:space="preserve">, зокрема, мають бути оцінені наслідки для таких компонентів довкілля: клімат і мікроклімат; геологічне середовище, ґрунти і земельні ресурси (у тому числі вилучення земельних ділянок); </w:t>
      </w:r>
      <w:r w:rsidRPr="00E65843">
        <w:rPr>
          <w:rFonts w:ascii="Times New Roman" w:eastAsia="Times New Roman" w:hAnsi="Times New Roman"/>
          <w:color w:val="000000"/>
          <w:sz w:val="28"/>
          <w:szCs w:val="28"/>
          <w:lang w:val="uk-UA" w:eastAsia="ru-RU"/>
        </w:rPr>
        <w:lastRenderedPageBreak/>
        <w:t>атмосферне повітря; водні ресурси; біорізноманіття фауни і флори; соціальне та техногенне середовища.</w:t>
      </w:r>
      <w:r w:rsidRPr="00E65843">
        <w:rPr>
          <w:rFonts w:ascii="Times New Roman" w:hAnsi="Times New Roman"/>
          <w:color w:val="000000"/>
          <w:sz w:val="28"/>
          <w:szCs w:val="28"/>
          <w:lang w:val="uk-UA"/>
        </w:rPr>
        <w:t xml:space="preserve"> Крім того, в процесі СЕО буде визначено: </w:t>
      </w:r>
    </w:p>
    <w:p w:rsidR="00E65843" w:rsidRPr="00E65843" w:rsidRDefault="00E65843" w:rsidP="00E65843">
      <w:pPr>
        <w:shd w:val="clear" w:color="auto" w:fill="FFFFFF"/>
        <w:spacing w:before="0" w:after="0"/>
        <w:jc w:val="both"/>
        <w:rPr>
          <w:rFonts w:ascii="Times New Roman" w:hAnsi="Times New Roman"/>
          <w:color w:val="000000"/>
          <w:sz w:val="28"/>
          <w:szCs w:val="28"/>
          <w:lang w:val="uk-UA"/>
        </w:rPr>
      </w:pPr>
      <w:r w:rsidRPr="00E65843">
        <w:rPr>
          <w:rFonts w:ascii="Times New Roman" w:hAnsi="Times New Roman"/>
          <w:color w:val="000000"/>
          <w:sz w:val="28"/>
          <w:szCs w:val="28"/>
          <w:lang w:val="uk-UA"/>
        </w:rPr>
        <w:t>- очікуване шумове навантаження;</w:t>
      </w:r>
    </w:p>
    <w:p w:rsidR="00E65843" w:rsidRPr="00E65843" w:rsidRDefault="00E65843" w:rsidP="00E65843">
      <w:pPr>
        <w:shd w:val="clear" w:color="auto" w:fill="FFFFFF"/>
        <w:spacing w:before="0" w:after="0"/>
        <w:jc w:val="both"/>
        <w:rPr>
          <w:rFonts w:ascii="Times New Roman" w:hAnsi="Times New Roman"/>
          <w:sz w:val="28"/>
          <w:szCs w:val="28"/>
          <w:lang w:val="uk-UA"/>
        </w:rPr>
      </w:pPr>
      <w:r w:rsidRPr="00E65843">
        <w:rPr>
          <w:rFonts w:ascii="Times New Roman" w:hAnsi="Times New Roman"/>
          <w:sz w:val="28"/>
          <w:szCs w:val="28"/>
          <w:lang w:val="uk-UA"/>
        </w:rPr>
        <w:t>- ймовірні наслідки для здоров’я місцевого населення, оскільки найближча житлова забудова (с. </w:t>
      </w:r>
      <w:r>
        <w:rPr>
          <w:rFonts w:ascii="Times New Roman" w:hAnsi="Times New Roman"/>
          <w:sz w:val="28"/>
          <w:szCs w:val="28"/>
          <w:lang w:val="uk-UA"/>
        </w:rPr>
        <w:t>Чабанове та с.Заря</w:t>
      </w:r>
      <w:r w:rsidRPr="00E65843">
        <w:rPr>
          <w:rFonts w:ascii="Times New Roman" w:hAnsi="Times New Roman"/>
          <w:sz w:val="28"/>
          <w:szCs w:val="28"/>
          <w:lang w:val="uk-UA"/>
        </w:rPr>
        <w:t xml:space="preserve"> Криворізького району Дніпропетровської області) знаходиться з заходу від проектної території. На самій ділянці, для якої розробляється детальний план, житлова забудова відсутня;</w:t>
      </w:r>
    </w:p>
    <w:p w:rsidR="00E65843" w:rsidRPr="00E65843" w:rsidRDefault="00E65843" w:rsidP="00E65843">
      <w:pPr>
        <w:shd w:val="clear" w:color="auto" w:fill="FFFFFF"/>
        <w:spacing w:before="0" w:after="0"/>
        <w:jc w:val="both"/>
        <w:rPr>
          <w:rFonts w:ascii="Times New Roman" w:hAnsi="Times New Roman"/>
          <w:color w:val="000000"/>
          <w:sz w:val="28"/>
          <w:szCs w:val="28"/>
          <w:lang w:val="uk-UA"/>
        </w:rPr>
      </w:pPr>
      <w:r w:rsidRPr="00E65843">
        <w:rPr>
          <w:rFonts w:ascii="Times New Roman" w:hAnsi="Times New Roman"/>
          <w:color w:val="000000"/>
          <w:sz w:val="28"/>
          <w:szCs w:val="28"/>
          <w:lang w:val="uk-UA"/>
        </w:rPr>
        <w:t>- перелік очікуваних промислових відходів;</w:t>
      </w:r>
    </w:p>
    <w:p w:rsidR="00E65843" w:rsidRPr="00E65843" w:rsidRDefault="00E65843" w:rsidP="00E65843">
      <w:pPr>
        <w:shd w:val="clear" w:color="auto" w:fill="FFFFFF"/>
        <w:spacing w:before="0" w:after="0"/>
        <w:jc w:val="both"/>
        <w:rPr>
          <w:rFonts w:ascii="Times New Roman" w:hAnsi="Times New Roman"/>
          <w:color w:val="000000"/>
          <w:sz w:val="28"/>
          <w:szCs w:val="28"/>
          <w:lang w:val="uk-UA"/>
        </w:rPr>
      </w:pPr>
      <w:r w:rsidRPr="00E65843">
        <w:rPr>
          <w:rFonts w:ascii="Times New Roman" w:hAnsi="Times New Roman"/>
          <w:color w:val="000000"/>
          <w:sz w:val="28"/>
          <w:szCs w:val="28"/>
          <w:lang w:val="uk-UA"/>
        </w:rPr>
        <w:t xml:space="preserve">- можливі аварійні ситуації. </w:t>
      </w:r>
    </w:p>
    <w:p w:rsidR="00E65843" w:rsidRPr="00E65843" w:rsidRDefault="00E65843" w:rsidP="00E65843">
      <w:pPr>
        <w:shd w:val="clear" w:color="auto" w:fill="FFFFFF"/>
        <w:spacing w:before="0" w:after="0"/>
        <w:ind w:right="-5" w:firstLine="720"/>
        <w:jc w:val="both"/>
        <w:rPr>
          <w:rFonts w:ascii="Times New Roman" w:hAnsi="Times New Roman"/>
          <w:color w:val="000000"/>
          <w:sz w:val="28"/>
          <w:szCs w:val="28"/>
          <w:lang w:val="uk-UA" w:eastAsia="ru-RU"/>
        </w:rPr>
      </w:pPr>
      <w:r w:rsidRPr="00E65843">
        <w:rPr>
          <w:rFonts w:ascii="Times New Roman" w:hAnsi="Times New Roman"/>
          <w:i/>
          <w:sz w:val="28"/>
          <w:szCs w:val="28"/>
          <w:lang w:val="uk-UA" w:eastAsia="ru-RU"/>
        </w:rPr>
        <w:t>Ймовірний вплив на клімат і мікроклімат.</w:t>
      </w:r>
      <w:r w:rsidRPr="00E65843">
        <w:rPr>
          <w:rFonts w:ascii="Times New Roman" w:hAnsi="Times New Roman"/>
          <w:b/>
          <w:sz w:val="28"/>
          <w:szCs w:val="28"/>
          <w:lang w:val="uk-UA" w:eastAsia="ru-RU"/>
        </w:rPr>
        <w:t xml:space="preserve"> </w:t>
      </w:r>
      <w:r w:rsidRPr="00E65843">
        <w:rPr>
          <w:rFonts w:ascii="Times New Roman" w:hAnsi="Times New Roman"/>
          <w:color w:val="000000"/>
          <w:sz w:val="28"/>
          <w:szCs w:val="28"/>
          <w:lang w:val="uk-UA" w:eastAsia="ru-RU"/>
        </w:rPr>
        <w:t>Впливів на клімат не очікується.</w:t>
      </w:r>
    </w:p>
    <w:p w:rsidR="00E65843" w:rsidRPr="00E65843" w:rsidRDefault="00E65843" w:rsidP="00E65843">
      <w:pPr>
        <w:shd w:val="clear" w:color="auto" w:fill="FFFFFF"/>
        <w:spacing w:before="0" w:after="0"/>
        <w:ind w:firstLine="720"/>
        <w:jc w:val="both"/>
        <w:rPr>
          <w:rFonts w:ascii="Times New Roman" w:hAnsi="Times New Roman"/>
          <w:sz w:val="28"/>
          <w:szCs w:val="28"/>
          <w:lang w:val="uk-UA"/>
        </w:rPr>
      </w:pPr>
      <w:r w:rsidRPr="00E65843">
        <w:rPr>
          <w:rFonts w:ascii="Times New Roman" w:hAnsi="Times New Roman"/>
          <w:i/>
          <w:sz w:val="28"/>
          <w:szCs w:val="28"/>
          <w:lang w:val="uk-UA"/>
        </w:rPr>
        <w:t>Ймовірний вплив на повітряне середовище</w:t>
      </w:r>
      <w:r w:rsidRPr="00E65843">
        <w:rPr>
          <w:rFonts w:ascii="Times New Roman" w:hAnsi="Times New Roman"/>
          <w:sz w:val="28"/>
          <w:szCs w:val="28"/>
          <w:lang w:val="uk-UA"/>
        </w:rPr>
        <w:t xml:space="preserve">. Вплив на повітряне середовище обумовлений наявністю наступних джерел викидів забруднюючих речовин на розширюваній частині відвалу </w:t>
      </w:r>
      <w:r w:rsidR="0055658D">
        <w:rPr>
          <w:rFonts w:ascii="Times New Roman" w:hAnsi="Times New Roman"/>
          <w:sz w:val="28"/>
          <w:szCs w:val="28"/>
          <w:lang w:val="uk-UA"/>
        </w:rPr>
        <w:t>Ганнів</w:t>
      </w:r>
      <w:r w:rsidRPr="00E65843">
        <w:rPr>
          <w:rFonts w:ascii="Times New Roman" w:hAnsi="Times New Roman"/>
          <w:sz w:val="28"/>
          <w:szCs w:val="28"/>
          <w:lang w:val="uk-UA"/>
        </w:rPr>
        <w:t xml:space="preserve">ського кар’єру: джерелами викидів забруднюючих речовин будуть екскаватори, залізничний транспорт і пиління з поверхні відвалу, які будуть здійснювати викиди забруднюючих речовин в атмосферне повітря (азоту діоксид, ангідрид сірчистий, вуглецю оксид, бенз(а)пірен, вуглеводні граничні, пил неорганічний). </w:t>
      </w:r>
    </w:p>
    <w:p w:rsidR="00E65843" w:rsidRPr="00E65843" w:rsidRDefault="00E65843" w:rsidP="00E65843">
      <w:pPr>
        <w:shd w:val="clear" w:color="auto" w:fill="FFFFFF"/>
        <w:spacing w:before="0" w:after="0"/>
        <w:ind w:right="-5" w:firstLine="720"/>
        <w:jc w:val="both"/>
        <w:rPr>
          <w:rFonts w:ascii="Times New Roman" w:hAnsi="Times New Roman"/>
          <w:sz w:val="28"/>
          <w:szCs w:val="28"/>
          <w:shd w:val="clear" w:color="auto" w:fill="FFFFFF"/>
          <w:lang w:val="uk-UA"/>
        </w:rPr>
      </w:pPr>
      <w:r w:rsidRPr="00E65843">
        <w:rPr>
          <w:rFonts w:ascii="Times New Roman" w:hAnsi="Times New Roman"/>
          <w:i/>
          <w:sz w:val="28"/>
          <w:szCs w:val="28"/>
          <w:lang w:val="uk-UA" w:eastAsia="ru-RU"/>
        </w:rPr>
        <w:t>Ймовірний вплив на геологічне середовище.</w:t>
      </w:r>
      <w:r w:rsidRPr="00E65843">
        <w:rPr>
          <w:rFonts w:ascii="Times New Roman" w:hAnsi="Times New Roman"/>
          <w:b/>
          <w:sz w:val="28"/>
          <w:szCs w:val="28"/>
          <w:lang w:val="uk-UA" w:eastAsia="ru-RU"/>
        </w:rPr>
        <w:t xml:space="preserve"> </w:t>
      </w:r>
      <w:r w:rsidRPr="00E65843">
        <w:rPr>
          <w:rFonts w:ascii="Times New Roman" w:hAnsi="Times New Roman"/>
          <w:sz w:val="28"/>
          <w:szCs w:val="28"/>
          <w:lang w:val="uk-UA" w:eastAsia="ru-RU"/>
        </w:rPr>
        <w:t>Планована діяльність пов'язана з впливами на геологічне середовище, які являють собою</w:t>
      </w:r>
      <w:r w:rsidRPr="00E65843">
        <w:rPr>
          <w:rFonts w:ascii="Times New Roman" w:hAnsi="Times New Roman"/>
          <w:sz w:val="28"/>
          <w:szCs w:val="28"/>
          <w:shd w:val="clear" w:color="auto" w:fill="FFFFFF"/>
          <w:lang w:val="uk-UA"/>
        </w:rPr>
        <w:t xml:space="preserve"> розміщення скельних та рихлих розкривних гірських порід з триваючим формуванням техногенного геологічного об’єкту – відвалу , здійснення навантаження на геологічну товщу, що підстилає відвал; зміна особливостей рельєфу </w:t>
      </w:r>
    </w:p>
    <w:p w:rsidR="00E65843" w:rsidRPr="00E65843" w:rsidRDefault="00E65843" w:rsidP="00E65843">
      <w:pPr>
        <w:spacing w:before="0" w:after="0"/>
        <w:ind w:firstLine="425"/>
        <w:jc w:val="both"/>
        <w:rPr>
          <w:rFonts w:ascii="Times New Roman" w:hAnsi="Times New Roman"/>
          <w:sz w:val="28"/>
          <w:szCs w:val="28"/>
          <w:shd w:val="clear" w:color="auto" w:fill="FFFFFF"/>
          <w:lang w:val="uk-UA"/>
        </w:rPr>
      </w:pPr>
      <w:r w:rsidRPr="00E65843">
        <w:rPr>
          <w:rFonts w:ascii="Times New Roman" w:hAnsi="Times New Roman"/>
          <w:i/>
          <w:sz w:val="28"/>
          <w:szCs w:val="28"/>
          <w:lang w:val="uk-UA" w:eastAsia="ru-RU"/>
        </w:rPr>
        <w:t>Ймовірний вплив на водне середовище.</w:t>
      </w:r>
      <w:r w:rsidRPr="00E65843">
        <w:rPr>
          <w:rFonts w:ascii="Times New Roman" w:hAnsi="Times New Roman"/>
          <w:sz w:val="28"/>
          <w:lang w:val="uk-UA"/>
        </w:rPr>
        <w:t xml:space="preserve"> Планована діяльність визначатиме </w:t>
      </w:r>
      <w:r w:rsidRPr="00E65843">
        <w:rPr>
          <w:rFonts w:ascii="Times New Roman" w:hAnsi="Times New Roman"/>
          <w:color w:val="000000"/>
          <w:sz w:val="28"/>
          <w:szCs w:val="28"/>
          <w:lang w:val="uk-UA"/>
        </w:rPr>
        <w:t>наступні очікувані впливи на водне середовище:</w:t>
      </w:r>
      <w:r w:rsidRPr="00E65843">
        <w:rPr>
          <w:rFonts w:ascii="Times New Roman" w:hAnsi="Times New Roman"/>
          <w:sz w:val="28"/>
          <w:szCs w:val="28"/>
          <w:shd w:val="clear" w:color="auto" w:fill="FFFFFF"/>
          <w:lang w:val="uk-UA"/>
        </w:rPr>
        <w:t xml:space="preserve"> </w:t>
      </w:r>
    </w:p>
    <w:p w:rsidR="00E65843" w:rsidRPr="00E65843" w:rsidRDefault="00E65843" w:rsidP="00E65843">
      <w:pPr>
        <w:spacing w:before="0" w:after="0"/>
        <w:ind w:firstLine="425"/>
        <w:jc w:val="both"/>
        <w:rPr>
          <w:rFonts w:ascii="Times New Roman" w:hAnsi="Times New Roman"/>
          <w:sz w:val="28"/>
          <w:szCs w:val="28"/>
          <w:shd w:val="clear" w:color="auto" w:fill="FFFFFF"/>
          <w:lang w:val="uk-UA"/>
        </w:rPr>
      </w:pPr>
      <w:r w:rsidRPr="00E65843">
        <w:rPr>
          <w:rFonts w:ascii="Times New Roman" w:hAnsi="Times New Roman"/>
          <w:sz w:val="28"/>
          <w:szCs w:val="28"/>
          <w:shd w:val="clear" w:color="auto" w:fill="FFFFFF"/>
          <w:lang w:val="uk-UA"/>
        </w:rPr>
        <w:t xml:space="preserve">- відведення поверхневих вод з території відвалу; </w:t>
      </w:r>
    </w:p>
    <w:p w:rsidR="00E65843" w:rsidRPr="00E65843" w:rsidRDefault="00E65843" w:rsidP="00E65843">
      <w:pPr>
        <w:spacing w:before="0" w:after="0"/>
        <w:ind w:firstLine="425"/>
        <w:jc w:val="both"/>
        <w:rPr>
          <w:rFonts w:ascii="Times New Roman" w:hAnsi="Times New Roman"/>
          <w:sz w:val="28"/>
          <w:szCs w:val="28"/>
          <w:shd w:val="clear" w:color="auto" w:fill="FFFFFF"/>
          <w:lang w:val="uk-UA"/>
        </w:rPr>
      </w:pPr>
      <w:r w:rsidRPr="00E65843">
        <w:rPr>
          <w:rFonts w:ascii="Times New Roman" w:hAnsi="Times New Roman"/>
          <w:sz w:val="28"/>
          <w:szCs w:val="28"/>
          <w:shd w:val="clear" w:color="auto" w:fill="FFFFFF"/>
          <w:lang w:val="uk-UA"/>
        </w:rPr>
        <w:t>- вплив на стан підземних водоносних горизонтів;</w:t>
      </w:r>
    </w:p>
    <w:p w:rsidR="00E65843" w:rsidRPr="00E65843" w:rsidRDefault="00E65843" w:rsidP="00E65843">
      <w:pPr>
        <w:autoSpaceDE w:val="0"/>
        <w:autoSpaceDN w:val="0"/>
        <w:adjustRightInd w:val="0"/>
        <w:spacing w:before="0" w:after="0"/>
        <w:ind w:firstLine="720"/>
        <w:jc w:val="both"/>
        <w:rPr>
          <w:rFonts w:ascii="Times New Roman" w:hAnsi="Times New Roman"/>
          <w:color w:val="000000"/>
          <w:sz w:val="28"/>
          <w:szCs w:val="28"/>
          <w:lang w:val="uk-UA"/>
        </w:rPr>
      </w:pPr>
      <w:r w:rsidRPr="00E65843">
        <w:rPr>
          <w:rFonts w:ascii="Times New Roman" w:hAnsi="Times New Roman"/>
          <w:i/>
          <w:sz w:val="28"/>
          <w:szCs w:val="28"/>
          <w:lang w:val="uk-UA" w:eastAsia="ru-RU"/>
        </w:rPr>
        <w:t>Ймовірний вплив на ґрунти, земельні ресурси.</w:t>
      </w:r>
      <w:r w:rsidRPr="00E65843">
        <w:rPr>
          <w:rFonts w:ascii="Times New Roman" w:hAnsi="Times New Roman"/>
          <w:b/>
          <w:sz w:val="28"/>
          <w:szCs w:val="28"/>
          <w:lang w:val="uk-UA" w:eastAsia="ru-RU"/>
        </w:rPr>
        <w:t xml:space="preserve"> </w:t>
      </w:r>
      <w:r w:rsidRPr="00E65843">
        <w:rPr>
          <w:rFonts w:ascii="Times New Roman" w:hAnsi="Times New Roman"/>
          <w:color w:val="000000"/>
          <w:sz w:val="28"/>
          <w:szCs w:val="28"/>
          <w:lang w:val="uk-UA"/>
        </w:rPr>
        <w:t xml:space="preserve">Планована діяльність потребує додаткового відводу земельної ділянки орієнтовною </w:t>
      </w:r>
      <w:r w:rsidRPr="00E65843">
        <w:rPr>
          <w:rFonts w:ascii="Times New Roman" w:hAnsi="Times New Roman"/>
          <w:sz w:val="28"/>
          <w:szCs w:val="28"/>
          <w:lang w:val="uk-UA"/>
        </w:rPr>
        <w:t>площею 141,2 га.</w:t>
      </w:r>
      <w:r w:rsidRPr="00E65843">
        <w:rPr>
          <w:rFonts w:ascii="Times New Roman" w:hAnsi="Times New Roman"/>
          <w:color w:val="000000"/>
          <w:sz w:val="28"/>
          <w:szCs w:val="28"/>
          <w:lang w:val="uk-UA"/>
        </w:rPr>
        <w:t xml:space="preserve"> На земельній ділянці планованого розширення відвалу </w:t>
      </w:r>
      <w:r w:rsidR="0055658D">
        <w:rPr>
          <w:rFonts w:ascii="Times New Roman" w:hAnsi="Times New Roman"/>
          <w:color w:val="000000"/>
          <w:sz w:val="28"/>
          <w:szCs w:val="28"/>
          <w:lang w:val="uk-UA"/>
        </w:rPr>
        <w:t>Ганнів</w:t>
      </w:r>
      <w:r w:rsidRPr="00E65843">
        <w:rPr>
          <w:rFonts w:ascii="Times New Roman" w:hAnsi="Times New Roman"/>
          <w:color w:val="000000"/>
          <w:sz w:val="28"/>
          <w:szCs w:val="28"/>
          <w:lang w:val="uk-UA"/>
        </w:rPr>
        <w:t>ського кар’єру, перед початком проведення робіт, необхідно провести зняття родючого шару ґрунту (чорнозему) з місць його наявності, з метою його збереження в складі для подальшого використання для рекультивації порушених земель (або для поліпшення якості ґрунту на сільськогосподарських угіддях). Зняття родючого шару ґрунту та подальші операції з ним повинні виконуватись відповідно до розробленого спеціалізованою організацією проекту землеустрою щодо зняття, перенесення та збереження родючого шару ґрунту.</w:t>
      </w:r>
    </w:p>
    <w:p w:rsidR="00E65843" w:rsidRPr="00E65843" w:rsidRDefault="00E65843" w:rsidP="00E65843">
      <w:pPr>
        <w:autoSpaceDE w:val="0"/>
        <w:autoSpaceDN w:val="0"/>
        <w:adjustRightInd w:val="0"/>
        <w:spacing w:before="0" w:after="0"/>
        <w:ind w:firstLine="720"/>
        <w:jc w:val="both"/>
        <w:rPr>
          <w:rFonts w:ascii="Times New Roman" w:hAnsi="Times New Roman"/>
          <w:color w:val="000000"/>
          <w:sz w:val="28"/>
          <w:szCs w:val="28"/>
          <w:lang w:val="uk-UA"/>
        </w:rPr>
      </w:pPr>
      <w:r w:rsidRPr="00E65843">
        <w:rPr>
          <w:rFonts w:ascii="Times New Roman" w:hAnsi="Times New Roman"/>
          <w:color w:val="000000"/>
          <w:sz w:val="28"/>
          <w:szCs w:val="28"/>
          <w:lang w:val="uk-UA"/>
        </w:rPr>
        <w:t>За умови виконання усіх передбачених діючим законодавством процедур і заходів, очікуваний вплив на ґрунти буде допустимим.</w:t>
      </w:r>
    </w:p>
    <w:p w:rsidR="00E65843" w:rsidRPr="00E65843" w:rsidRDefault="00E65843" w:rsidP="00E65843">
      <w:pPr>
        <w:shd w:val="clear" w:color="auto" w:fill="FFFFFF"/>
        <w:tabs>
          <w:tab w:val="left" w:pos="851"/>
          <w:tab w:val="left" w:pos="946"/>
        </w:tabs>
        <w:spacing w:before="0" w:after="0"/>
        <w:ind w:firstLine="567"/>
        <w:jc w:val="both"/>
        <w:rPr>
          <w:rFonts w:ascii="Times New Roman" w:hAnsi="Times New Roman"/>
          <w:color w:val="000000"/>
          <w:sz w:val="28"/>
          <w:szCs w:val="28"/>
          <w:lang w:val="uk-UA"/>
        </w:rPr>
      </w:pPr>
      <w:r w:rsidRPr="00E65843">
        <w:rPr>
          <w:rFonts w:ascii="Times New Roman" w:hAnsi="Times New Roman"/>
          <w:i/>
          <w:sz w:val="28"/>
          <w:szCs w:val="28"/>
          <w:lang w:val="uk-UA" w:eastAsia="ru-RU"/>
        </w:rPr>
        <w:t>Ймовірний вплив на рослинний і тваринний світ, заповідні об'єкти.</w:t>
      </w:r>
      <w:r w:rsidRPr="00E65843">
        <w:rPr>
          <w:rFonts w:ascii="Times New Roman" w:hAnsi="Times New Roman"/>
          <w:sz w:val="28"/>
          <w:szCs w:val="28"/>
          <w:lang w:val="uk-UA" w:eastAsia="ru-RU"/>
        </w:rPr>
        <w:t xml:space="preserve"> </w:t>
      </w:r>
      <w:r w:rsidRPr="00E65843">
        <w:rPr>
          <w:rFonts w:ascii="Times New Roman" w:hAnsi="Times New Roman"/>
          <w:color w:val="000000"/>
          <w:sz w:val="28"/>
          <w:szCs w:val="28"/>
          <w:lang w:val="uk-UA"/>
        </w:rPr>
        <w:t xml:space="preserve">Вплив на рослинний і тваринний світ району полягає у прямому вилученні території, викидах забруднюючих речовин та відлякуючій дії шуму.  Після проведення </w:t>
      </w:r>
      <w:r w:rsidRPr="00E65843">
        <w:rPr>
          <w:rFonts w:ascii="Times New Roman" w:hAnsi="Times New Roman"/>
          <w:color w:val="000000"/>
          <w:sz w:val="28"/>
          <w:szCs w:val="28"/>
          <w:lang w:val="uk-UA"/>
        </w:rPr>
        <w:lastRenderedPageBreak/>
        <w:t>рекультивації порушеної території осередки мешкання місцевих видів, пристосованих до життя на видозмінених людиною площах, відновляться.</w:t>
      </w:r>
    </w:p>
    <w:p w:rsidR="00E65843" w:rsidRPr="00E65843" w:rsidRDefault="00E65843" w:rsidP="00E65843">
      <w:pPr>
        <w:shd w:val="clear" w:color="auto" w:fill="FFFFFF"/>
        <w:spacing w:before="0" w:after="0"/>
        <w:ind w:right="-6" w:firstLine="720"/>
        <w:jc w:val="both"/>
        <w:rPr>
          <w:rFonts w:ascii="Times New Roman" w:eastAsia="Times New Roman" w:hAnsi="Times New Roman"/>
          <w:color w:val="000000"/>
          <w:sz w:val="28"/>
          <w:szCs w:val="28"/>
          <w:lang w:val="uk-UA"/>
        </w:rPr>
      </w:pPr>
      <w:r w:rsidRPr="00E65843">
        <w:rPr>
          <w:rFonts w:ascii="Times New Roman" w:eastAsia="Times New Roman" w:hAnsi="Times New Roman"/>
          <w:i/>
          <w:color w:val="000000"/>
          <w:sz w:val="28"/>
          <w:szCs w:val="28"/>
          <w:lang w:val="uk-UA"/>
        </w:rPr>
        <w:t>Ймовірне шумове навантаження.</w:t>
      </w:r>
      <w:r w:rsidRPr="00E65843">
        <w:rPr>
          <w:rFonts w:ascii="Times New Roman" w:eastAsia="Times New Roman" w:hAnsi="Times New Roman"/>
          <w:color w:val="000000"/>
          <w:sz w:val="28"/>
          <w:szCs w:val="28"/>
          <w:lang w:val="uk-UA"/>
        </w:rPr>
        <w:t xml:space="preserve"> Джерелами шуму планованої діяльності є техніка, транспорт, технологічне обладнання об'єктів відвалу </w:t>
      </w:r>
      <w:r w:rsidR="0055658D">
        <w:rPr>
          <w:rFonts w:ascii="Times New Roman" w:hAnsi="Times New Roman"/>
          <w:color w:val="000000"/>
          <w:sz w:val="28"/>
          <w:szCs w:val="28"/>
          <w:lang w:val="uk-UA" w:eastAsia="ru-RU"/>
        </w:rPr>
        <w:t>Ганнів</w:t>
      </w:r>
      <w:r w:rsidRPr="00E65843">
        <w:rPr>
          <w:rFonts w:ascii="Times New Roman" w:hAnsi="Times New Roman"/>
          <w:color w:val="000000"/>
          <w:sz w:val="28"/>
          <w:szCs w:val="28"/>
          <w:lang w:val="uk-UA" w:eastAsia="ru-RU"/>
        </w:rPr>
        <w:t>ського</w:t>
      </w:r>
      <w:r w:rsidRPr="00E65843">
        <w:rPr>
          <w:rFonts w:ascii="Times New Roman" w:eastAsia="Times New Roman" w:hAnsi="Times New Roman"/>
          <w:color w:val="000000"/>
          <w:sz w:val="28"/>
          <w:szCs w:val="28"/>
          <w:lang w:val="uk-UA"/>
        </w:rPr>
        <w:t xml:space="preserve"> кар'єру: технологічний автотранспорт; екскаватори; бульдозери; залізничний транспорт . Зважаючи на склад техніки, яка працюватиме на планованому об’єкті, можна очікувати, що на межі санітарно-захисної зони планованого об’єкта, а також та межі найближчої житлової забудови (</w:t>
      </w:r>
      <w:r w:rsidRPr="00E65843">
        <w:rPr>
          <w:rFonts w:ascii="Times New Roman" w:hAnsi="Times New Roman"/>
          <w:sz w:val="28"/>
          <w:szCs w:val="28"/>
          <w:lang w:val="uk-UA" w:eastAsia="ru-RU"/>
        </w:rPr>
        <w:t xml:space="preserve">с. </w:t>
      </w:r>
      <w:r w:rsidR="0055658D">
        <w:rPr>
          <w:rFonts w:ascii="Times New Roman" w:hAnsi="Times New Roman"/>
          <w:sz w:val="28"/>
          <w:szCs w:val="28"/>
          <w:lang w:val="uk-UA" w:eastAsia="ru-RU"/>
        </w:rPr>
        <w:t>Чабанове та с. Заря</w:t>
      </w:r>
      <w:r w:rsidRPr="00E65843">
        <w:rPr>
          <w:rFonts w:ascii="Times New Roman" w:hAnsi="Times New Roman"/>
          <w:sz w:val="28"/>
          <w:szCs w:val="28"/>
          <w:lang w:val="uk-UA" w:eastAsia="ru-RU"/>
        </w:rPr>
        <w:t xml:space="preserve"> Криворізького району Дніпропетровської області</w:t>
      </w:r>
      <w:r w:rsidR="0055658D">
        <w:rPr>
          <w:rFonts w:ascii="Times New Roman" w:hAnsi="Times New Roman"/>
          <w:sz w:val="28"/>
          <w:szCs w:val="28"/>
          <w:lang w:val="uk-UA" w:eastAsia="ru-RU"/>
        </w:rPr>
        <w:t>, які</w:t>
      </w:r>
      <w:r w:rsidRPr="00E65843">
        <w:rPr>
          <w:rFonts w:ascii="Times New Roman" w:hAnsi="Times New Roman"/>
          <w:sz w:val="28"/>
          <w:szCs w:val="28"/>
          <w:lang w:val="uk-UA" w:eastAsia="ru-RU"/>
        </w:rPr>
        <w:t xml:space="preserve"> </w:t>
      </w:r>
      <w:r w:rsidR="0055658D">
        <w:rPr>
          <w:rFonts w:ascii="Times New Roman" w:hAnsi="Times New Roman"/>
          <w:sz w:val="28"/>
          <w:szCs w:val="28"/>
          <w:lang w:val="uk-UA" w:eastAsia="ru-RU"/>
        </w:rPr>
        <w:t>знаходя</w:t>
      </w:r>
      <w:r w:rsidRPr="00E65843">
        <w:rPr>
          <w:rFonts w:ascii="Times New Roman" w:hAnsi="Times New Roman"/>
          <w:sz w:val="28"/>
          <w:szCs w:val="28"/>
          <w:lang w:val="uk-UA" w:eastAsia="ru-RU"/>
        </w:rPr>
        <w:t>ться з заходу від проектної території</w:t>
      </w:r>
      <w:r w:rsidRPr="00E65843">
        <w:rPr>
          <w:rFonts w:ascii="Times New Roman" w:eastAsia="Times New Roman" w:hAnsi="Times New Roman"/>
          <w:color w:val="000000"/>
          <w:sz w:val="28"/>
          <w:szCs w:val="28"/>
          <w:lang w:val="uk-UA"/>
        </w:rPr>
        <w:t>) рівень шуму буде таким, що не перевищить встановлені санітарно-гігієнічні нормативи (еквівалентний допустимий рівень звуку на території, що безпосередньо прилягає до житлових будинків вночі становить 45 дБА, а вдень – 55 дБА).</w:t>
      </w:r>
    </w:p>
    <w:p w:rsidR="00763B6C" w:rsidRDefault="00E65843" w:rsidP="00E65843">
      <w:pPr>
        <w:autoSpaceDE w:val="0"/>
        <w:autoSpaceDN w:val="0"/>
        <w:adjustRightInd w:val="0"/>
        <w:spacing w:before="0" w:after="0"/>
        <w:ind w:firstLine="720"/>
        <w:jc w:val="both"/>
        <w:rPr>
          <w:rFonts w:ascii="Times New Roman" w:hAnsi="Times New Roman"/>
          <w:sz w:val="28"/>
          <w:szCs w:val="28"/>
          <w:shd w:val="clear" w:color="auto" w:fill="FFFFFF"/>
          <w:lang w:val="uk-UA"/>
        </w:rPr>
      </w:pPr>
      <w:r w:rsidRPr="00E65843">
        <w:rPr>
          <w:rFonts w:ascii="Times New Roman" w:hAnsi="Times New Roman"/>
          <w:i/>
          <w:sz w:val="28"/>
          <w:szCs w:val="28"/>
          <w:lang w:val="uk-UA" w:eastAsia="ru-RU"/>
        </w:rPr>
        <w:t>Ймовірний вплив на навколишнє соціальне середовище.</w:t>
      </w:r>
      <w:r w:rsidRPr="00E65843">
        <w:rPr>
          <w:rFonts w:ascii="Times New Roman" w:hAnsi="Times New Roman"/>
          <w:sz w:val="28"/>
          <w:szCs w:val="28"/>
          <w:lang w:val="uk-UA" w:eastAsia="ru-RU"/>
        </w:rPr>
        <w:t xml:space="preserve"> Умови життєдіяльності міс</w:t>
      </w:r>
      <w:r w:rsidR="0055658D">
        <w:rPr>
          <w:rFonts w:ascii="Times New Roman" w:hAnsi="Times New Roman"/>
          <w:sz w:val="28"/>
          <w:szCs w:val="28"/>
          <w:lang w:val="uk-UA" w:eastAsia="ru-RU"/>
        </w:rPr>
        <w:t xml:space="preserve">цевого </w:t>
      </w:r>
      <w:r w:rsidR="00763B6C">
        <w:rPr>
          <w:rFonts w:ascii="Times New Roman" w:hAnsi="Times New Roman"/>
          <w:sz w:val="28"/>
          <w:szCs w:val="28"/>
          <w:lang w:val="uk-UA" w:eastAsia="ru-RU"/>
        </w:rPr>
        <w:t>населення не погіршаться у зв’язку з</w:t>
      </w:r>
      <w:r w:rsidR="0055658D" w:rsidRPr="0055658D">
        <w:rPr>
          <w:rFonts w:ascii="Times New Roman" w:hAnsi="Times New Roman"/>
          <w:sz w:val="28"/>
          <w:szCs w:val="28"/>
          <w:shd w:val="clear" w:color="auto" w:fill="FFFFFF"/>
          <w:lang w:val="uk-UA"/>
        </w:rPr>
        <w:t xml:space="preserve"> </w:t>
      </w:r>
      <w:r w:rsidR="00763B6C">
        <w:rPr>
          <w:rFonts w:ascii="Times New Roman" w:hAnsi="Times New Roman"/>
          <w:sz w:val="28"/>
          <w:szCs w:val="28"/>
          <w:shd w:val="clear" w:color="auto" w:fill="FFFFFF"/>
          <w:lang w:val="uk-UA"/>
        </w:rPr>
        <w:t>п</w:t>
      </w:r>
      <w:r w:rsidR="0055658D" w:rsidRPr="001C5901">
        <w:rPr>
          <w:rFonts w:ascii="Times New Roman" w:hAnsi="Times New Roman"/>
          <w:sz w:val="28"/>
          <w:szCs w:val="28"/>
          <w:shd w:val="clear" w:color="auto" w:fill="FFFFFF"/>
          <w:lang w:val="uk-UA"/>
        </w:rPr>
        <w:t>р</w:t>
      </w:r>
      <w:r w:rsidR="0055658D">
        <w:rPr>
          <w:rFonts w:ascii="Times New Roman" w:hAnsi="Times New Roman"/>
          <w:sz w:val="28"/>
          <w:szCs w:val="28"/>
          <w:shd w:val="clear" w:color="auto" w:fill="FFFFFF"/>
          <w:lang w:val="uk-UA"/>
        </w:rPr>
        <w:t>одовження діяльності Ганнівського кар’єру  ПІВН</w:t>
      </w:r>
      <w:r w:rsidR="0055658D" w:rsidRPr="001C5901">
        <w:rPr>
          <w:rFonts w:ascii="Times New Roman" w:hAnsi="Times New Roman"/>
          <w:sz w:val="28"/>
          <w:szCs w:val="28"/>
          <w:shd w:val="clear" w:color="auto" w:fill="FFFFFF"/>
          <w:lang w:val="uk-UA"/>
        </w:rPr>
        <w:t>ГЗК</w:t>
      </w:r>
      <w:r w:rsidR="001615A4">
        <w:rPr>
          <w:rFonts w:ascii="Times New Roman" w:hAnsi="Times New Roman"/>
          <w:sz w:val="28"/>
          <w:szCs w:val="28"/>
          <w:shd w:val="clear" w:color="auto" w:fill="FFFFFF"/>
          <w:lang w:val="uk-UA"/>
        </w:rPr>
        <w:t>,</w:t>
      </w:r>
      <w:r w:rsidR="0055658D" w:rsidRPr="001C5901">
        <w:rPr>
          <w:rFonts w:ascii="Times New Roman" w:hAnsi="Times New Roman"/>
          <w:sz w:val="28"/>
          <w:szCs w:val="28"/>
          <w:shd w:val="clear" w:color="auto" w:fill="FFFFFF"/>
          <w:lang w:val="uk-UA"/>
        </w:rPr>
        <w:t xml:space="preserve"> як об’єкту працевлаштування</w:t>
      </w:r>
      <w:r w:rsidR="00763B6C">
        <w:rPr>
          <w:rFonts w:ascii="Times New Roman" w:hAnsi="Times New Roman"/>
          <w:sz w:val="28"/>
          <w:szCs w:val="28"/>
          <w:shd w:val="clear" w:color="auto" w:fill="FFFFFF"/>
          <w:lang w:val="uk-UA"/>
        </w:rPr>
        <w:t>.</w:t>
      </w:r>
    </w:p>
    <w:p w:rsidR="00E65843" w:rsidRPr="00E65843" w:rsidRDefault="0055658D" w:rsidP="00E65843">
      <w:pPr>
        <w:autoSpaceDE w:val="0"/>
        <w:autoSpaceDN w:val="0"/>
        <w:adjustRightInd w:val="0"/>
        <w:spacing w:before="0" w:after="0"/>
        <w:ind w:firstLine="720"/>
        <w:jc w:val="both"/>
        <w:rPr>
          <w:rFonts w:ascii="Times New Roman" w:hAnsi="Times New Roman"/>
          <w:sz w:val="28"/>
          <w:szCs w:val="28"/>
          <w:lang w:val="uk-UA" w:eastAsia="ru-RU"/>
        </w:rPr>
      </w:pPr>
      <w:r w:rsidRPr="001C5901">
        <w:rPr>
          <w:rFonts w:ascii="Times New Roman" w:hAnsi="Times New Roman"/>
          <w:sz w:val="28"/>
          <w:szCs w:val="28"/>
          <w:shd w:val="clear" w:color="auto" w:fill="FFFFFF"/>
          <w:lang w:val="uk-UA"/>
        </w:rPr>
        <w:t xml:space="preserve"> </w:t>
      </w:r>
      <w:r w:rsidR="00E65843" w:rsidRPr="00E65843">
        <w:rPr>
          <w:rFonts w:ascii="Times New Roman" w:hAnsi="Times New Roman"/>
          <w:i/>
          <w:sz w:val="28"/>
          <w:szCs w:val="28"/>
          <w:lang w:val="uk-UA" w:eastAsia="ru-RU"/>
        </w:rPr>
        <w:t xml:space="preserve">Ймовірний вплив на навколишнє техногенне середовище. </w:t>
      </w:r>
      <w:r w:rsidR="00E65843" w:rsidRPr="00E65843">
        <w:rPr>
          <w:rFonts w:ascii="Times New Roman" w:hAnsi="Times New Roman"/>
          <w:sz w:val="28"/>
          <w:szCs w:val="28"/>
          <w:lang w:val="uk-UA" w:eastAsia="ru-RU"/>
        </w:rPr>
        <w:t>Впливу на інші техногенні об’єкти не очікується. При необхідності існуючі інженерно-транспортні комунікації переносяться та облаштовуються.</w:t>
      </w:r>
    </w:p>
    <w:p w:rsidR="00E65843" w:rsidRPr="00E65843" w:rsidRDefault="00E65843" w:rsidP="00E65843">
      <w:pPr>
        <w:autoSpaceDE w:val="0"/>
        <w:autoSpaceDN w:val="0"/>
        <w:adjustRightInd w:val="0"/>
        <w:spacing w:before="0" w:after="0"/>
        <w:ind w:firstLine="720"/>
        <w:jc w:val="both"/>
        <w:rPr>
          <w:rFonts w:ascii="Times New Roman" w:hAnsi="Times New Roman"/>
          <w:sz w:val="28"/>
          <w:szCs w:val="28"/>
          <w:lang w:val="uk-UA" w:eastAsia="ru-RU"/>
        </w:rPr>
      </w:pPr>
      <w:r w:rsidRPr="00E65843">
        <w:rPr>
          <w:rFonts w:ascii="Times New Roman" w:hAnsi="Times New Roman"/>
          <w:i/>
          <w:sz w:val="28"/>
          <w:szCs w:val="28"/>
          <w:lang w:val="uk-UA" w:eastAsia="ru-RU"/>
        </w:rPr>
        <w:t>Перелік очікуваних промислових відходів</w:t>
      </w:r>
      <w:r w:rsidRPr="00E65843">
        <w:rPr>
          <w:rFonts w:ascii="Times New Roman" w:hAnsi="Times New Roman"/>
          <w:sz w:val="28"/>
          <w:szCs w:val="28"/>
          <w:lang w:val="uk-UA" w:eastAsia="ru-RU"/>
        </w:rPr>
        <w:t>. Експлуатація та обслуговування технологічного транспорту і механізмів, задіяних на відвалі (бульдозерів, екскаваторів, тепловозів), є джерелами утворення промислових відходів, таких як відпрацьовані люмінесцентні лампи, відпрацьовані акумуляторні батареї, відпрацьовані масла, промаслене ганчір’я, промислові прокладки,  накладки гальмівних колодок, брухт чорних металів, брухт кольорових металів, відпрацьований спецодяг, відпрацьоване спецвзуття. Обслуговування використовуваної техніки відбувається на спеціальних майданчиках та в цехах, які розташовані поза межами відвалу. Побутове обслуговування працівників здійснюється в АБК. Безпосередньо на розглянутій детальним планом території перелічені відходи не утворюватимуться і не накопичуватимуться.</w:t>
      </w:r>
    </w:p>
    <w:p w:rsidR="00E65843" w:rsidRPr="00E65843" w:rsidRDefault="00E65843" w:rsidP="00E65843">
      <w:pPr>
        <w:autoSpaceDE w:val="0"/>
        <w:autoSpaceDN w:val="0"/>
        <w:adjustRightInd w:val="0"/>
        <w:spacing w:before="0" w:after="0"/>
        <w:ind w:firstLine="720"/>
        <w:jc w:val="both"/>
        <w:rPr>
          <w:rFonts w:ascii="Times New Roman" w:hAnsi="Times New Roman"/>
          <w:sz w:val="28"/>
          <w:szCs w:val="28"/>
          <w:lang w:val="uk-UA" w:eastAsia="ru-RU"/>
        </w:rPr>
      </w:pPr>
      <w:r w:rsidRPr="00E65843">
        <w:rPr>
          <w:rFonts w:ascii="Times New Roman" w:hAnsi="Times New Roman"/>
          <w:i/>
          <w:sz w:val="28"/>
          <w:szCs w:val="28"/>
          <w:lang w:val="uk-UA" w:eastAsia="ru-RU"/>
        </w:rPr>
        <w:t>Можливі аварійні ситуації</w:t>
      </w:r>
      <w:r w:rsidRPr="00E65843">
        <w:rPr>
          <w:rFonts w:ascii="Times New Roman" w:hAnsi="Times New Roman"/>
          <w:sz w:val="28"/>
          <w:szCs w:val="28"/>
          <w:lang w:val="uk-UA" w:eastAsia="ru-RU"/>
        </w:rPr>
        <w:t>. Імовірні аварійні ситуації в ході планованої діяльності пов'язані з можливістю виникнення зсувних деформацій на бортах відвалу  в результаті порушення технології ведення робіт і стихійних лих (тривалих інтенсивних злив, землетрусів, скупчення снігу і льоду тощо).</w:t>
      </w:r>
    </w:p>
    <w:p w:rsidR="00E65843" w:rsidRPr="00E65843" w:rsidRDefault="00E65843" w:rsidP="00E65843">
      <w:pPr>
        <w:autoSpaceDE w:val="0"/>
        <w:autoSpaceDN w:val="0"/>
        <w:adjustRightInd w:val="0"/>
        <w:spacing w:before="0" w:after="0"/>
        <w:ind w:firstLine="720"/>
        <w:jc w:val="both"/>
        <w:rPr>
          <w:rFonts w:ascii="Times New Roman" w:hAnsi="Times New Roman"/>
          <w:sz w:val="28"/>
          <w:szCs w:val="28"/>
          <w:lang w:val="uk-UA" w:eastAsia="ru-RU"/>
        </w:rPr>
      </w:pPr>
      <w:r w:rsidRPr="00E65843">
        <w:rPr>
          <w:rFonts w:ascii="Times New Roman" w:hAnsi="Times New Roman"/>
          <w:sz w:val="28"/>
          <w:szCs w:val="28"/>
          <w:lang w:val="uk-UA" w:eastAsia="ru-RU"/>
        </w:rPr>
        <w:t xml:space="preserve">При проведенні відкритих гірничих робіт в світовій практиці відзначаються факти деформацій на окремих ділянках відвалів, які ускладнюють гірничі роботи та завдають економічних збитків підприємству Основним фактором, що впливає на деформації відвалів, є змінення опору зрушенню під дією зволоження піщано-глинистих порід основи відвалу і всієї відвальної маси. </w:t>
      </w:r>
    </w:p>
    <w:p w:rsidR="00E65843" w:rsidRPr="00E65843" w:rsidRDefault="00E65843" w:rsidP="00E65843">
      <w:pPr>
        <w:autoSpaceDE w:val="0"/>
        <w:autoSpaceDN w:val="0"/>
        <w:adjustRightInd w:val="0"/>
        <w:spacing w:before="0" w:after="0"/>
        <w:ind w:firstLine="720"/>
        <w:jc w:val="both"/>
        <w:rPr>
          <w:rFonts w:ascii="Times New Roman" w:hAnsi="Times New Roman"/>
          <w:sz w:val="28"/>
          <w:szCs w:val="28"/>
          <w:lang w:val="uk-UA" w:eastAsia="ru-RU"/>
        </w:rPr>
      </w:pPr>
      <w:r w:rsidRPr="00E65843">
        <w:rPr>
          <w:rFonts w:ascii="Times New Roman" w:hAnsi="Times New Roman"/>
          <w:sz w:val="28"/>
          <w:szCs w:val="28"/>
          <w:lang w:val="uk-UA" w:eastAsia="ru-RU"/>
        </w:rPr>
        <w:t>Зі спостережуваних на відвалах видів деформацій – зсувів, осипів, просадок і опливин, найбільш небезпечним і широко поширеним видом є зсуви.</w:t>
      </w:r>
    </w:p>
    <w:p w:rsidR="00E65843" w:rsidRPr="00E65843" w:rsidRDefault="00E65843" w:rsidP="00E65843">
      <w:pPr>
        <w:autoSpaceDE w:val="0"/>
        <w:autoSpaceDN w:val="0"/>
        <w:adjustRightInd w:val="0"/>
        <w:spacing w:before="0" w:after="0"/>
        <w:ind w:firstLine="720"/>
        <w:jc w:val="both"/>
        <w:rPr>
          <w:rFonts w:ascii="Times New Roman" w:hAnsi="Times New Roman"/>
          <w:sz w:val="28"/>
          <w:szCs w:val="28"/>
          <w:lang w:val="uk-UA" w:eastAsia="ru-RU"/>
        </w:rPr>
      </w:pPr>
      <w:r w:rsidRPr="00E65843">
        <w:rPr>
          <w:rFonts w:ascii="Times New Roman" w:hAnsi="Times New Roman"/>
          <w:sz w:val="28"/>
          <w:szCs w:val="28"/>
          <w:lang w:val="uk-UA" w:eastAsia="ru-RU"/>
        </w:rPr>
        <w:lastRenderedPageBreak/>
        <w:t>З ростом навантажень на основу, що перевищують граничні, підвищується швидкість накопичення площ ослаблення уздовж найбільш напруженої поверхні ковзання. Раптове обвалення борту відвалу відбувається в результаті зовнішнього впливу або в результаті закінчення формування поверхні ковзання, по якій відбувається зсув відвальної маси з випором основи і переміщенням зсувної маси в підошві відвалу до завершення формування призми упору, що врівноважує зміщуючи сили зсувного тиску.</w:t>
      </w:r>
    </w:p>
    <w:p w:rsidR="00E65843" w:rsidRPr="00E65843" w:rsidRDefault="00E65843" w:rsidP="00E65843">
      <w:pPr>
        <w:autoSpaceDE w:val="0"/>
        <w:autoSpaceDN w:val="0"/>
        <w:adjustRightInd w:val="0"/>
        <w:spacing w:before="0" w:after="0"/>
        <w:ind w:firstLine="720"/>
        <w:jc w:val="both"/>
        <w:rPr>
          <w:rFonts w:ascii="Times New Roman" w:hAnsi="Times New Roman"/>
          <w:sz w:val="28"/>
          <w:szCs w:val="28"/>
          <w:lang w:val="uk-UA" w:eastAsia="ru-RU"/>
        </w:rPr>
      </w:pPr>
      <w:r w:rsidRPr="00E65843">
        <w:rPr>
          <w:rFonts w:ascii="Times New Roman" w:hAnsi="Times New Roman"/>
          <w:sz w:val="28"/>
          <w:szCs w:val="28"/>
          <w:lang w:val="uk-UA" w:eastAsia="ru-RU"/>
        </w:rPr>
        <w:t>Комплекс заходів щодо забезпечення стійкості відвалу – запроектовані необхідні параметри і режим формування відвалу, надійний комплекс споруд гідрозахисту, а також проведення систематичного маркшейдерського контролю за станом стійкості бортів. Протизсувні заходи та систематичний інструментальний контроль над станом відвального масиву дозволяють запобігти збитку від деформацій.</w:t>
      </w:r>
    </w:p>
    <w:p w:rsidR="00E65843" w:rsidRPr="00E65843" w:rsidRDefault="00E65843" w:rsidP="00E65843">
      <w:pPr>
        <w:spacing w:before="0" w:after="0"/>
        <w:ind w:firstLine="720"/>
        <w:jc w:val="both"/>
        <w:rPr>
          <w:rFonts w:ascii="Times New Roman" w:hAnsi="Times New Roman"/>
          <w:sz w:val="28"/>
          <w:szCs w:val="28"/>
          <w:lang w:val="uk-UA"/>
        </w:rPr>
      </w:pPr>
      <w:r w:rsidRPr="00E65843">
        <w:rPr>
          <w:rFonts w:ascii="Times New Roman" w:hAnsi="Times New Roman"/>
          <w:sz w:val="28"/>
          <w:szCs w:val="28"/>
          <w:lang w:val="uk-UA"/>
        </w:rPr>
        <w:t xml:space="preserve">Менш значні наслідки мають такі вірогідні аварійні ситуації, як: виникнення пожеж на використовуваному обладнанні; зіткнення транспортних засобів і падіння їх з уступів. </w:t>
      </w:r>
    </w:p>
    <w:p w:rsidR="00E65843" w:rsidRPr="00E65843" w:rsidRDefault="00E65843" w:rsidP="00E65843">
      <w:pPr>
        <w:shd w:val="clear" w:color="auto" w:fill="FFFFFF"/>
        <w:spacing w:before="0" w:after="0"/>
        <w:jc w:val="both"/>
        <w:rPr>
          <w:rFonts w:ascii="Times New Roman" w:hAnsi="Times New Roman"/>
          <w:color w:val="000000"/>
          <w:sz w:val="28"/>
          <w:szCs w:val="28"/>
          <w:lang w:val="uk-UA" w:eastAsia="uk-UA"/>
        </w:rPr>
      </w:pPr>
      <w:r w:rsidRPr="00E65843">
        <w:rPr>
          <w:rFonts w:ascii="Times New Roman" w:hAnsi="Times New Roman"/>
          <w:color w:val="000000"/>
          <w:sz w:val="28"/>
          <w:szCs w:val="28"/>
          <w:lang w:val="uk-UA"/>
        </w:rPr>
        <w:t>Б) Для територій з природоохоронним статусом – наслідки відсутні;</w:t>
      </w:r>
      <w:r w:rsidRPr="00E65843">
        <w:rPr>
          <w:rFonts w:ascii="Times New Roman" w:hAnsi="Times New Roman"/>
          <w:color w:val="000000"/>
          <w:sz w:val="28"/>
          <w:szCs w:val="28"/>
          <w:lang w:val="uk-UA" w:eastAsia="uk-UA"/>
        </w:rPr>
        <w:t xml:space="preserve"> </w:t>
      </w:r>
    </w:p>
    <w:p w:rsidR="00C06F00" w:rsidRPr="00763B6C" w:rsidRDefault="00E65843" w:rsidP="00763B6C">
      <w:pPr>
        <w:shd w:val="clear" w:color="auto" w:fill="FFFFFF"/>
        <w:spacing w:before="0" w:after="0"/>
        <w:jc w:val="both"/>
        <w:rPr>
          <w:rFonts w:ascii="Times New Roman" w:hAnsi="Times New Roman"/>
          <w:color w:val="000000"/>
          <w:sz w:val="28"/>
          <w:szCs w:val="28"/>
          <w:lang w:val="uk-UA"/>
        </w:rPr>
      </w:pPr>
      <w:r w:rsidRPr="00E65843">
        <w:rPr>
          <w:rFonts w:ascii="Times New Roman" w:hAnsi="Times New Roman"/>
          <w:color w:val="000000"/>
          <w:sz w:val="28"/>
          <w:szCs w:val="28"/>
          <w:lang w:val="uk-UA"/>
        </w:rPr>
        <w:t>В) Транскордонні наслідки для довкілля, у тому числі для здоров’я населення – наслідки відсутні.</w:t>
      </w:r>
    </w:p>
    <w:p w:rsidR="008D4409"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5.</w:t>
      </w:r>
      <w:r>
        <w:rPr>
          <w:rFonts w:ascii="Times New Roman" w:hAnsi="Times New Roman"/>
          <w:b/>
          <w:bCs/>
          <w:sz w:val="28"/>
          <w:szCs w:val="28"/>
          <w:lang w:val="uk-UA"/>
        </w:rPr>
        <w:t xml:space="preserve"> </w:t>
      </w:r>
      <w:r w:rsidRPr="00E108CA">
        <w:rPr>
          <w:rFonts w:ascii="Times New Roman" w:hAnsi="Times New Roman"/>
          <w:b/>
          <w:bCs/>
          <w:sz w:val="28"/>
          <w:szCs w:val="28"/>
          <w:lang w:val="uk-UA"/>
        </w:rPr>
        <w:t>Виправдані альтернативи, які необхідно розглянути, у тому числі якщо документ державного планування не буде затверджено</w:t>
      </w:r>
    </w:p>
    <w:p w:rsidR="00187860" w:rsidRPr="00E108CA" w:rsidRDefault="00187860" w:rsidP="00187860">
      <w:pPr>
        <w:ind w:firstLine="760"/>
        <w:jc w:val="both"/>
        <w:rPr>
          <w:rFonts w:ascii="Times New Roman" w:hAnsi="Times New Roman"/>
          <w:sz w:val="28"/>
          <w:szCs w:val="28"/>
          <w:lang w:val="uk-UA"/>
        </w:rPr>
      </w:pPr>
      <w:r w:rsidRPr="00E108CA">
        <w:rPr>
          <w:rFonts w:ascii="Times New Roman" w:hAnsi="Times New Roman"/>
          <w:sz w:val="28"/>
          <w:szCs w:val="28"/>
          <w:lang w:val="uk-UA"/>
        </w:rPr>
        <w:t xml:space="preserve">Вибір території розширення відвалу проведено з урахуванням подовження розробки </w:t>
      </w:r>
      <w:r w:rsidR="00D77EE4">
        <w:rPr>
          <w:rFonts w:ascii="Times New Roman" w:hAnsi="Times New Roman"/>
          <w:sz w:val="28"/>
          <w:szCs w:val="28"/>
          <w:lang w:val="uk-UA"/>
        </w:rPr>
        <w:t>Ганнів</w:t>
      </w:r>
      <w:r w:rsidRPr="00E108CA">
        <w:rPr>
          <w:rFonts w:ascii="Times New Roman" w:hAnsi="Times New Roman"/>
          <w:sz w:val="28"/>
          <w:szCs w:val="28"/>
          <w:lang w:val="uk-UA"/>
        </w:rPr>
        <w:t>ського кар’єру ПРАТ «</w:t>
      </w:r>
      <w:r>
        <w:rPr>
          <w:rFonts w:ascii="Times New Roman" w:hAnsi="Times New Roman"/>
          <w:sz w:val="28"/>
          <w:szCs w:val="28"/>
          <w:lang w:val="uk-UA"/>
        </w:rPr>
        <w:t>ПІВН</w:t>
      </w:r>
      <w:r w:rsidRPr="00E108CA">
        <w:rPr>
          <w:rFonts w:ascii="Times New Roman" w:hAnsi="Times New Roman"/>
          <w:sz w:val="28"/>
          <w:szCs w:val="28"/>
          <w:lang w:val="uk-UA"/>
        </w:rPr>
        <w:t>ГЗК» та виниклої необхідності в додаткових об’ємах складування розкривної породи.</w:t>
      </w:r>
    </w:p>
    <w:p w:rsidR="00DD077B" w:rsidRPr="00DD077B" w:rsidRDefault="00DD077B" w:rsidP="00DD077B">
      <w:pPr>
        <w:pStyle w:val="3"/>
        <w:tabs>
          <w:tab w:val="left" w:pos="284"/>
          <w:tab w:val="left" w:pos="993"/>
        </w:tabs>
        <w:ind w:firstLine="567"/>
        <w:jc w:val="both"/>
        <w:rPr>
          <w:rFonts w:ascii="Times New Roman" w:hAnsi="Times New Roman"/>
          <w:sz w:val="28"/>
          <w:szCs w:val="28"/>
          <w:lang w:val="uk-UA"/>
        </w:rPr>
      </w:pPr>
      <w:r w:rsidRPr="00DD077B">
        <w:rPr>
          <w:rFonts w:ascii="Times New Roman" w:hAnsi="Times New Roman"/>
          <w:sz w:val="28"/>
          <w:szCs w:val="28"/>
          <w:lang w:val="uk-UA"/>
        </w:rPr>
        <w:t>ПРАТ «ПІВНГЗК» в рамках виробничої необхідності потребує розширення одного з основних об’єктів власної гірничої інфраструктури , а саме – відвалу Ганнівського кар’єру для підтримки виробничих потужностей. Товариство у короткостроковій перспективі буде технічно позбавлене можливості здійснювати надрокористування відповідно до умов чинного спеціального дозволу, у зв’язку із чим ПРАТ «ПІВНГЗК» необхідно оформити відведення земельної ділянки орієнтовною площею 42</w:t>
      </w:r>
      <w:r>
        <w:rPr>
          <w:rFonts w:ascii="Times New Roman" w:hAnsi="Times New Roman"/>
          <w:sz w:val="28"/>
          <w:szCs w:val="28"/>
          <w:lang w:val="uk-UA"/>
        </w:rPr>
        <w:t>5,5</w:t>
      </w:r>
      <w:r w:rsidRPr="00DD077B">
        <w:rPr>
          <w:rFonts w:ascii="Times New Roman" w:hAnsi="Times New Roman"/>
          <w:sz w:val="28"/>
          <w:szCs w:val="28"/>
          <w:lang w:val="uk-UA"/>
        </w:rPr>
        <w:t xml:space="preserve"> га, що розташована на території Червоненської сільської ради Криворізького району Дніпропетровської області поза межами населених пунктів (прилегла з західного боку до існуючого відвалу), в оренду для потреб, пов’язаних з користуванням надрами.</w:t>
      </w:r>
    </w:p>
    <w:p w:rsidR="00DD077B" w:rsidRPr="00DD077B" w:rsidRDefault="00DD077B" w:rsidP="00DD077B">
      <w:pPr>
        <w:ind w:firstLine="708"/>
        <w:jc w:val="both"/>
        <w:rPr>
          <w:rFonts w:ascii="Times New Roman" w:hAnsi="Times New Roman"/>
          <w:sz w:val="28"/>
          <w:szCs w:val="28"/>
          <w:lang w:val="uk-UA"/>
        </w:rPr>
      </w:pPr>
      <w:r w:rsidRPr="00DD077B">
        <w:rPr>
          <w:rFonts w:ascii="Times New Roman" w:hAnsi="Times New Roman"/>
          <w:sz w:val="28"/>
          <w:szCs w:val="28"/>
          <w:lang w:val="uk-UA"/>
        </w:rPr>
        <w:t>Вибір земельної ділянки обґрунтовано віддаленістю від населених пунктів та зручним розташуванням відносно промислової зони, необхідним при відпрацюванні Ганнівського родовища в межах чинного спеціального дозволу на користування надрами.</w:t>
      </w:r>
    </w:p>
    <w:p w:rsidR="008D4409" w:rsidRPr="00191CCD" w:rsidRDefault="00FE7CE0" w:rsidP="00191CCD">
      <w:pPr>
        <w:jc w:val="both"/>
        <w:rPr>
          <w:rFonts w:ascii="Times New Roman" w:hAnsi="Times New Roman"/>
          <w:bCs/>
          <w:sz w:val="28"/>
          <w:szCs w:val="28"/>
          <w:lang w:val="uk-UA"/>
        </w:rPr>
      </w:pPr>
      <w:r w:rsidRPr="00191CCD">
        <w:rPr>
          <w:rFonts w:ascii="Times New Roman" w:hAnsi="Times New Roman"/>
          <w:bCs/>
          <w:sz w:val="28"/>
          <w:szCs w:val="28"/>
          <w:lang w:val="uk-UA"/>
        </w:rPr>
        <w:t xml:space="preserve">При проектуванні враховано: </w:t>
      </w:r>
      <w:r w:rsidRPr="00191CCD">
        <w:rPr>
          <w:rFonts w:ascii="Times New Roman" w:hAnsi="Times New Roman"/>
          <w:sz w:val="28"/>
          <w:szCs w:val="28"/>
          <w:lang w:val="uk-UA"/>
        </w:rPr>
        <w:t xml:space="preserve">ТЕО «Реконструкція відвального господарства ПРАТ </w:t>
      </w:r>
      <w:r w:rsidRPr="00191CCD">
        <w:rPr>
          <w:rFonts w:ascii="Times New Roman" w:hAnsi="Times New Roman"/>
          <w:bCs/>
          <w:sz w:val="28"/>
          <w:szCs w:val="28"/>
          <w:lang w:val="uk-UA"/>
        </w:rPr>
        <w:t xml:space="preserve">"Північний ГЗК" на період до 2050р. ТОВ «ЮЖГИПРОРУДА» м.Харків </w:t>
      </w:r>
      <w:r w:rsidRPr="00191CCD">
        <w:rPr>
          <w:rFonts w:ascii="Times New Roman" w:hAnsi="Times New Roman"/>
          <w:bCs/>
          <w:sz w:val="28"/>
          <w:szCs w:val="28"/>
          <w:lang w:val="uk-UA"/>
        </w:rPr>
        <w:lastRenderedPageBreak/>
        <w:t>2018р.; ТЕО «Відпрацювання Ганнівського родовища ПРАТ "Північний ГЗК" відкритим способом на період 2020-2037г.» розробник ТОВ «ЮЖГИПРОРУДА» м.Харків 2018р.</w:t>
      </w:r>
    </w:p>
    <w:p w:rsidR="00C06F00" w:rsidRPr="00E108CA" w:rsidRDefault="008D4409" w:rsidP="00763B6C">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Проект розроблено з урахуванням раціональної планувальної організації території з ціллю забезпечення оптимальних умов для розвитк</w:t>
      </w:r>
      <w:r>
        <w:rPr>
          <w:rFonts w:ascii="Times New Roman" w:hAnsi="Times New Roman"/>
          <w:sz w:val="28"/>
          <w:szCs w:val="28"/>
          <w:lang w:val="uk-UA"/>
        </w:rPr>
        <w:t xml:space="preserve">у виробничих потенціалів району </w:t>
      </w:r>
      <w:r w:rsidRPr="001C5901">
        <w:rPr>
          <w:rFonts w:ascii="Times New Roman" w:hAnsi="Times New Roman"/>
          <w:sz w:val="28"/>
          <w:szCs w:val="28"/>
          <w:lang w:val="uk-UA"/>
        </w:rPr>
        <w:t>та економії земельних ресурсів. Проектна ділянка є найбільш прийнятною для подальшого розміщення розкривних гірських порід.</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6.</w:t>
      </w:r>
      <w:r>
        <w:rPr>
          <w:rFonts w:ascii="Times New Roman" w:hAnsi="Times New Roman"/>
          <w:b/>
          <w:bCs/>
          <w:sz w:val="28"/>
          <w:szCs w:val="28"/>
          <w:lang w:val="uk-UA"/>
        </w:rPr>
        <w:t xml:space="preserve"> </w:t>
      </w:r>
      <w:r w:rsidRPr="00E108CA">
        <w:rPr>
          <w:rFonts w:ascii="Times New Roman" w:hAnsi="Times New Roman"/>
          <w:b/>
          <w:bCs/>
          <w:sz w:val="28"/>
          <w:szCs w:val="28"/>
          <w:lang w:val="uk-UA"/>
        </w:rPr>
        <w:t>Дослідження, які необхідно провести, методи і критерії, що використовуватимуться під час стратегічної екологічної оцінки</w:t>
      </w:r>
    </w:p>
    <w:p w:rsidR="00C06F00" w:rsidRPr="00E108CA" w:rsidRDefault="008D4409" w:rsidP="00763B6C">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sz w:val="28"/>
          <w:szCs w:val="28"/>
          <w:lang w:val="uk-UA"/>
        </w:rPr>
        <w:t>Основним критерієм під час розроблення Звіту про стратегічну екологічну оцінку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 Основні методи під час стратегічної екологічної оцінки: аналіз слабких та сильних сторін проекту містобудівної документації з точки зору екологічної ситуації; консультації з громадськістю щодо екологічних цілей; отримання зауважень і пропозицій до проекту містобудівної документації; проведення громадського обговорення у процесі стратегічної екологічної оцінки про</w:t>
      </w:r>
      <w:r>
        <w:rPr>
          <w:rFonts w:ascii="Times New Roman" w:hAnsi="Times New Roman"/>
          <w:sz w:val="28"/>
          <w:szCs w:val="28"/>
          <w:lang w:val="uk-UA"/>
        </w:rPr>
        <w:t>екту містобудівної документації, а також вивчення існуючої природоохоронної документації на підприємстві.</w:t>
      </w:r>
      <w:r w:rsidRPr="00E108CA">
        <w:rPr>
          <w:rFonts w:ascii="Times New Roman" w:hAnsi="Times New Roman"/>
          <w:sz w:val="28"/>
          <w:szCs w:val="28"/>
          <w:lang w:val="uk-UA"/>
        </w:rPr>
        <w:t>  Обсяг досліджень передбачається відповідно до ст.</w:t>
      </w:r>
      <w:r>
        <w:rPr>
          <w:rFonts w:ascii="Times New Roman" w:hAnsi="Times New Roman"/>
          <w:sz w:val="28"/>
          <w:szCs w:val="28"/>
          <w:lang w:val="uk-UA"/>
        </w:rPr>
        <w:t xml:space="preserve"> </w:t>
      </w:r>
      <w:r w:rsidRPr="00E108CA">
        <w:rPr>
          <w:rFonts w:ascii="Times New Roman" w:hAnsi="Times New Roman"/>
          <w:sz w:val="28"/>
          <w:szCs w:val="28"/>
          <w:lang w:val="uk-UA"/>
        </w:rPr>
        <w:t>11 Закону України «Про стратегічну екологічну оцінку».</w:t>
      </w:r>
    </w:p>
    <w:p w:rsidR="008D4409" w:rsidRDefault="008D4409" w:rsidP="004202FB">
      <w:pPr>
        <w:shd w:val="clear" w:color="auto" w:fill="FFFFFF"/>
        <w:spacing w:before="0" w:after="0"/>
        <w:ind w:firstLine="426"/>
        <w:jc w:val="both"/>
        <w:rPr>
          <w:rFonts w:ascii="Times New Roman" w:hAnsi="Times New Roman"/>
          <w:b/>
          <w:bCs/>
          <w:sz w:val="28"/>
          <w:szCs w:val="28"/>
          <w:lang w:val="uk-UA"/>
        </w:rPr>
      </w:pPr>
      <w:r w:rsidRPr="00E108CA">
        <w:rPr>
          <w:rFonts w:ascii="Times New Roman" w:hAnsi="Times New Roman"/>
          <w:b/>
          <w:bCs/>
          <w:sz w:val="28"/>
          <w:szCs w:val="28"/>
          <w:lang w:val="uk-UA"/>
        </w:rPr>
        <w:t>7.</w:t>
      </w:r>
      <w:r>
        <w:rPr>
          <w:rFonts w:ascii="Times New Roman" w:hAnsi="Times New Roman"/>
          <w:b/>
          <w:bCs/>
          <w:sz w:val="28"/>
          <w:szCs w:val="28"/>
          <w:lang w:val="uk-UA"/>
        </w:rPr>
        <w:t xml:space="preserve"> </w:t>
      </w:r>
      <w:r w:rsidRPr="00E108CA">
        <w:rPr>
          <w:rFonts w:ascii="Times New Roman" w:hAnsi="Times New Roman"/>
          <w:b/>
          <w:bCs/>
          <w:sz w:val="28"/>
          <w:szCs w:val="28"/>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C06F00" w:rsidRPr="00C06F00" w:rsidRDefault="00C06F00" w:rsidP="00C06F00">
      <w:pPr>
        <w:spacing w:before="0" w:after="0"/>
        <w:ind w:firstLine="426"/>
        <w:jc w:val="both"/>
        <w:textAlignment w:val="baseline"/>
        <w:rPr>
          <w:rFonts w:ascii="Times New Roman" w:eastAsia="Times New Roman" w:hAnsi="Times New Roman"/>
          <w:color w:val="000000"/>
          <w:sz w:val="28"/>
          <w:szCs w:val="28"/>
          <w:lang w:val="uk-UA"/>
        </w:rPr>
      </w:pPr>
      <w:r w:rsidRPr="00C06F00">
        <w:rPr>
          <w:rFonts w:ascii="Times New Roman" w:eastAsia="Times New Roman" w:hAnsi="Times New Roman"/>
          <w:color w:val="000000"/>
          <w:sz w:val="28"/>
          <w:szCs w:val="28"/>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uk-UA"/>
        </w:rPr>
        <w:t xml:space="preserve">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r w:rsidRPr="00C06F00">
        <w:rPr>
          <w:rFonts w:ascii="Times New Roman" w:eastAsia="Times New Roman" w:hAnsi="Times New Roman"/>
          <w:color w:val="000000"/>
          <w:sz w:val="28"/>
          <w:szCs w:val="28"/>
          <w:lang w:val="ru-RU"/>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а)</w:t>
      </w:r>
      <w:r w:rsidRPr="00C06F00">
        <w:rPr>
          <w:rFonts w:ascii="Times New Roman" w:eastAsia="Times New Roman" w:hAnsi="Times New Roman"/>
          <w:color w:val="000000"/>
          <w:sz w:val="28"/>
          <w:szCs w:val="28"/>
        </w:rPr>
        <w:t> </w:t>
      </w:r>
      <w:r w:rsidRPr="00C06F00">
        <w:rPr>
          <w:rFonts w:ascii="Times New Roman" w:eastAsia="Times New Roman" w:hAnsi="Times New Roman"/>
          <w:color w:val="000000"/>
          <w:sz w:val="28"/>
          <w:szCs w:val="28"/>
          <w:lang w:val="ru-RU"/>
        </w:rPr>
        <w:t>дотримання екологічних вимог при проектуванні, розміщенні, експлуатації та ліквідації підприємств, споруд, пересувних засобів та інших об'єктів;</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б) раціональне і економне використання природних ресурсів на основі широкого застосування новітніх технологій;</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в)</w:t>
      </w:r>
      <w:r w:rsidRPr="00C06F00">
        <w:rPr>
          <w:rFonts w:ascii="Times New Roman" w:eastAsia="Times New Roman" w:hAnsi="Times New Roman"/>
          <w:color w:val="000000"/>
          <w:sz w:val="28"/>
          <w:szCs w:val="28"/>
        </w:rPr>
        <w:t> </w:t>
      </w:r>
      <w:r w:rsidRPr="00C06F00">
        <w:rPr>
          <w:rFonts w:ascii="Times New Roman" w:eastAsia="Times New Roman" w:hAnsi="Times New Roman"/>
          <w:color w:val="000000"/>
          <w:sz w:val="28"/>
          <w:szCs w:val="28"/>
          <w:lang w:val="ru-RU"/>
        </w:rPr>
        <w:t>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 згідно законодавства:</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lastRenderedPageBreak/>
        <w:t>- про екологічну та радіаційну безпеку,</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використання та охорону земель,</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охорону і раціональне використання вод та відтворення водних ресурсів,</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охорону атмосферного повітря,</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охорону, утримання і використання зелених насаджень,</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використання, охорону і відтворення рослинного світу,</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охорону, раціональне використання та відтворення тваринного світу,</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природно-заповідний фонд,</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 про поводження з відходами та ін.;</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г)</w:t>
      </w:r>
      <w:r w:rsidRPr="00C06F00">
        <w:rPr>
          <w:rFonts w:ascii="Times New Roman" w:eastAsia="Times New Roman" w:hAnsi="Times New Roman"/>
          <w:color w:val="000000"/>
          <w:sz w:val="28"/>
          <w:szCs w:val="28"/>
        </w:rPr>
        <w:t> </w:t>
      </w:r>
      <w:r w:rsidRPr="00C06F00">
        <w:rPr>
          <w:rFonts w:ascii="Times New Roman" w:eastAsia="Times New Roman" w:hAnsi="Times New Roman"/>
          <w:color w:val="000000"/>
          <w:sz w:val="28"/>
          <w:szCs w:val="28"/>
          <w:lang w:val="ru-RU"/>
        </w:rPr>
        <w:t>недопущення наднормативних, аварійних і залпових викидів і скидів забруднюючих речовин;</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д)</w:t>
      </w:r>
      <w:r w:rsidRPr="00C06F00">
        <w:rPr>
          <w:rFonts w:ascii="Times New Roman" w:eastAsia="Times New Roman" w:hAnsi="Times New Roman"/>
          <w:color w:val="000000"/>
          <w:sz w:val="28"/>
          <w:szCs w:val="28"/>
        </w:rPr>
        <w:t> </w:t>
      </w:r>
      <w:r w:rsidRPr="00C06F00">
        <w:rPr>
          <w:rFonts w:ascii="Times New Roman" w:eastAsia="Times New Roman" w:hAnsi="Times New Roman"/>
          <w:color w:val="000000"/>
          <w:sz w:val="28"/>
          <w:szCs w:val="28"/>
          <w:lang w:val="ru-RU"/>
        </w:rPr>
        <w:t>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е) вживання сучасних ефективних заходів для зменшення обсягів утворення відходів, а також для їх утилізації, знешкодження або розміщення;</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є) вживання заходів щодо попередження та ліквідації екологічних наслідків аварій та іншого шкідливого впливу на навколишнє природне середовище;</w:t>
      </w:r>
    </w:p>
    <w:p w:rsidR="00C06F00" w:rsidRPr="00C06F00" w:rsidRDefault="00C06F00" w:rsidP="00C06F00">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ж)</w:t>
      </w:r>
      <w:r w:rsidRPr="00C06F00">
        <w:rPr>
          <w:rFonts w:ascii="Times New Roman" w:eastAsia="Times New Roman" w:hAnsi="Times New Roman"/>
          <w:color w:val="000000"/>
          <w:sz w:val="28"/>
          <w:szCs w:val="28"/>
        </w:rPr>
        <w:t> </w:t>
      </w:r>
      <w:r w:rsidRPr="00C06F00">
        <w:rPr>
          <w:rFonts w:ascii="Times New Roman" w:eastAsia="Times New Roman" w:hAnsi="Times New Roman"/>
          <w:color w:val="000000"/>
          <w:sz w:val="28"/>
          <w:szCs w:val="28"/>
          <w:lang w:val="ru-RU"/>
        </w:rPr>
        <w:t>збереження територій та об’єктів природно-заповідного фонду, а також інших територій, що підлягають особливій охороні, видів тварин і рослин, занесених до Червоної книги України;</w:t>
      </w:r>
    </w:p>
    <w:p w:rsidR="00C06F00" w:rsidRPr="00763B6C" w:rsidRDefault="00C06F00" w:rsidP="00763B6C">
      <w:pPr>
        <w:spacing w:before="0" w:after="0"/>
        <w:jc w:val="both"/>
        <w:textAlignment w:val="baseline"/>
        <w:rPr>
          <w:rFonts w:ascii="Times New Roman" w:eastAsia="Times New Roman" w:hAnsi="Times New Roman"/>
          <w:color w:val="000000"/>
          <w:sz w:val="28"/>
          <w:szCs w:val="28"/>
          <w:lang w:val="ru-RU"/>
        </w:rPr>
      </w:pPr>
      <w:r w:rsidRPr="00C06F00">
        <w:rPr>
          <w:rFonts w:ascii="Times New Roman" w:eastAsia="Times New Roman" w:hAnsi="Times New Roman"/>
          <w:color w:val="000000"/>
          <w:sz w:val="28"/>
          <w:szCs w:val="28"/>
          <w:lang w:val="ru-RU"/>
        </w:rPr>
        <w:t>з)</w:t>
      </w:r>
      <w:r w:rsidRPr="00C06F00">
        <w:rPr>
          <w:rFonts w:ascii="Times New Roman" w:eastAsia="Times New Roman" w:hAnsi="Times New Roman"/>
          <w:color w:val="000000"/>
          <w:sz w:val="28"/>
          <w:szCs w:val="28"/>
        </w:rPr>
        <w:t> </w:t>
      </w:r>
      <w:r w:rsidRPr="00C06F00">
        <w:rPr>
          <w:rFonts w:ascii="Times New Roman" w:eastAsia="Times New Roman" w:hAnsi="Times New Roman"/>
          <w:color w:val="000000"/>
          <w:sz w:val="28"/>
          <w:szCs w:val="28"/>
          <w:lang w:val="ru-RU"/>
        </w:rPr>
        <w:t>здійснення господарської та іншої діяльності без порушення екологічних прав інших осіб.</w:t>
      </w:r>
    </w:p>
    <w:p w:rsidR="008D4409" w:rsidRPr="00E108CA" w:rsidRDefault="008D4409" w:rsidP="004202FB">
      <w:pPr>
        <w:shd w:val="clear" w:color="auto" w:fill="FFFFFF"/>
        <w:spacing w:before="0" w:after="0"/>
        <w:ind w:firstLine="426"/>
        <w:jc w:val="both"/>
        <w:rPr>
          <w:rFonts w:ascii="Times New Roman" w:hAnsi="Times New Roman"/>
          <w:sz w:val="28"/>
          <w:szCs w:val="28"/>
          <w:lang w:val="uk-UA"/>
        </w:rPr>
      </w:pPr>
      <w:r w:rsidRPr="00E108CA">
        <w:rPr>
          <w:rFonts w:ascii="Times New Roman" w:hAnsi="Times New Roman"/>
          <w:b/>
          <w:bCs/>
          <w:sz w:val="28"/>
          <w:szCs w:val="28"/>
          <w:lang w:val="uk-UA"/>
        </w:rPr>
        <w:t>8. Пропозиції щодо структури та змісту звіту про стратегічну екологічну оцінку</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Стратегічна екологічна оцінка буде виконана в обсягах, визначених статтею 11 Закону України «Про стратегічну екологічну оцінку».</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Пропонується така структура Звіту із СЕО:</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1) зміст та основні цілі документа державного планування, його зв’язок з іншими документами державного планування;</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lastRenderedPageBreak/>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10) опис ймовірних транскордонних наслідків для довкілля, у тому числі для здоров’я населення (за наявності);</w:t>
      </w:r>
    </w:p>
    <w:p w:rsidR="00295CF7" w:rsidRPr="00763B6C" w:rsidRDefault="00295CF7" w:rsidP="00763B6C">
      <w:pPr>
        <w:spacing w:before="0" w:after="0"/>
        <w:jc w:val="both"/>
        <w:textAlignment w:val="baseline"/>
        <w:rPr>
          <w:rFonts w:ascii="Times New Roman" w:eastAsia="Times New Roman" w:hAnsi="Times New Roman"/>
          <w:color w:val="000000"/>
          <w:sz w:val="28"/>
          <w:szCs w:val="28"/>
          <w:lang w:val="ru-RU"/>
        </w:rPr>
      </w:pPr>
      <w:r w:rsidRPr="00763B6C">
        <w:rPr>
          <w:rFonts w:ascii="Times New Roman" w:eastAsia="Times New Roman" w:hAnsi="Times New Roman"/>
          <w:color w:val="000000"/>
          <w:sz w:val="28"/>
          <w:szCs w:val="28"/>
          <w:lang w:val="ru-RU"/>
        </w:rPr>
        <w:t>11) резюме нетехнічного характеру інформації, передбаченої пунктами 1-10 цієї частини, розраховане на широку аудиторію.</w:t>
      </w:r>
    </w:p>
    <w:p w:rsidR="008D4409" w:rsidRPr="00E108CA" w:rsidRDefault="008D4409" w:rsidP="00B33D42">
      <w:pPr>
        <w:shd w:val="clear" w:color="auto" w:fill="FFFFFF"/>
        <w:spacing w:before="0" w:after="0"/>
        <w:ind w:firstLine="426"/>
        <w:jc w:val="both"/>
        <w:rPr>
          <w:rFonts w:ascii="Times New Roman" w:hAnsi="Times New Roman"/>
          <w:b/>
          <w:bCs/>
          <w:sz w:val="28"/>
          <w:szCs w:val="28"/>
          <w:lang w:val="ru-RU"/>
        </w:rPr>
      </w:pPr>
      <w:r w:rsidRPr="00E108CA">
        <w:rPr>
          <w:rFonts w:ascii="Times New Roman" w:hAnsi="Times New Roman"/>
          <w:b/>
          <w:bCs/>
          <w:sz w:val="28"/>
          <w:szCs w:val="28"/>
          <w:lang w:val="uk-UA"/>
        </w:rPr>
        <w:t xml:space="preserve">9. </w:t>
      </w:r>
      <w:r w:rsidRPr="00E108CA">
        <w:rPr>
          <w:rFonts w:ascii="Times New Roman" w:hAnsi="Times New Roman"/>
          <w:b/>
          <w:bCs/>
          <w:sz w:val="28"/>
          <w:szCs w:val="28"/>
          <w:lang w:val="ru-RU"/>
        </w:rPr>
        <w:t>Орган, до якого подаються зауваження і пропозиції, та строки їх подання.</w:t>
      </w:r>
    </w:p>
    <w:p w:rsidR="008D4409" w:rsidRPr="00E108CA" w:rsidRDefault="00295CF7" w:rsidP="00B33D42">
      <w:pPr>
        <w:shd w:val="clear" w:color="auto" w:fill="FFFFFF"/>
        <w:spacing w:before="0" w:after="0"/>
        <w:ind w:firstLine="426"/>
        <w:jc w:val="both"/>
        <w:rPr>
          <w:rFonts w:ascii="Times New Roman" w:hAnsi="Times New Roman"/>
          <w:bCs/>
          <w:sz w:val="28"/>
          <w:szCs w:val="28"/>
          <w:lang w:val="uk-UA"/>
        </w:rPr>
      </w:pPr>
      <w:r>
        <w:rPr>
          <w:rFonts w:ascii="Times New Roman" w:hAnsi="Times New Roman"/>
          <w:bCs/>
          <w:sz w:val="28"/>
          <w:szCs w:val="28"/>
          <w:lang w:val="uk-UA"/>
        </w:rPr>
        <w:t>Криворізь</w:t>
      </w:r>
      <w:r w:rsidR="008D4409" w:rsidRPr="00E108CA">
        <w:rPr>
          <w:rFonts w:ascii="Times New Roman" w:hAnsi="Times New Roman"/>
          <w:bCs/>
          <w:sz w:val="28"/>
          <w:szCs w:val="28"/>
          <w:lang w:val="uk-UA"/>
        </w:rPr>
        <w:t>ка районна державна адміністрація.</w:t>
      </w:r>
    </w:p>
    <w:p w:rsidR="008D4409" w:rsidRPr="00C06F00" w:rsidRDefault="00295CF7" w:rsidP="00B33D42">
      <w:pPr>
        <w:shd w:val="clear" w:color="auto" w:fill="FFFFFF"/>
        <w:spacing w:before="0" w:after="0"/>
        <w:ind w:firstLine="426"/>
        <w:jc w:val="both"/>
        <w:rPr>
          <w:rFonts w:ascii="Times New Roman" w:hAnsi="Times New Roman"/>
          <w:bCs/>
          <w:sz w:val="28"/>
          <w:szCs w:val="28"/>
          <w:highlight w:val="yellow"/>
          <w:lang w:val="uk-UA"/>
        </w:rPr>
      </w:pPr>
      <w:r>
        <w:rPr>
          <w:rFonts w:ascii="Times New Roman" w:hAnsi="Times New Roman"/>
          <w:bCs/>
          <w:sz w:val="28"/>
          <w:szCs w:val="28"/>
          <w:lang w:val="ru-RU"/>
        </w:rPr>
        <w:t>50002</w:t>
      </w:r>
      <w:r w:rsidR="008D4409" w:rsidRPr="00E108CA">
        <w:rPr>
          <w:rFonts w:ascii="Times New Roman" w:hAnsi="Times New Roman"/>
          <w:bCs/>
          <w:sz w:val="28"/>
          <w:szCs w:val="28"/>
          <w:lang w:val="ru-RU"/>
        </w:rPr>
        <w:t xml:space="preserve">, </w:t>
      </w:r>
      <w:r>
        <w:rPr>
          <w:rFonts w:ascii="Times New Roman" w:hAnsi="Times New Roman"/>
          <w:bCs/>
          <w:sz w:val="28"/>
          <w:szCs w:val="28"/>
          <w:lang w:val="ru-RU"/>
        </w:rPr>
        <w:t>м. Кривий Ріг</w:t>
      </w:r>
      <w:r w:rsidR="008D4409" w:rsidRPr="00E108CA">
        <w:rPr>
          <w:rFonts w:ascii="Times New Roman" w:hAnsi="Times New Roman"/>
          <w:bCs/>
          <w:sz w:val="28"/>
          <w:szCs w:val="28"/>
          <w:lang w:val="ru-RU"/>
        </w:rPr>
        <w:t xml:space="preserve">, вул. </w:t>
      </w:r>
      <w:r>
        <w:rPr>
          <w:rFonts w:ascii="Times New Roman" w:hAnsi="Times New Roman"/>
          <w:bCs/>
          <w:sz w:val="28"/>
          <w:szCs w:val="28"/>
          <w:lang w:val="ru-RU"/>
        </w:rPr>
        <w:t>Кобилянського, 152</w:t>
      </w:r>
      <w:r w:rsidR="008D4409" w:rsidRPr="00E108CA">
        <w:rPr>
          <w:rFonts w:ascii="Times New Roman" w:hAnsi="Times New Roman"/>
          <w:bCs/>
          <w:sz w:val="28"/>
          <w:szCs w:val="28"/>
          <w:lang w:val="ru-RU"/>
        </w:rPr>
        <w:t xml:space="preserve">, </w:t>
      </w:r>
      <w:r>
        <w:rPr>
          <w:rFonts w:ascii="Times New Roman" w:hAnsi="Times New Roman"/>
          <w:bCs/>
          <w:sz w:val="28"/>
          <w:szCs w:val="28"/>
          <w:lang w:val="ru-RU"/>
        </w:rPr>
        <w:t>Дніпропетров</w:t>
      </w:r>
      <w:r w:rsidR="008D4409" w:rsidRPr="00E108CA">
        <w:rPr>
          <w:rFonts w:ascii="Times New Roman" w:hAnsi="Times New Roman"/>
          <w:bCs/>
          <w:sz w:val="28"/>
          <w:szCs w:val="28"/>
          <w:lang w:val="ru-RU"/>
        </w:rPr>
        <w:t>ська область.</w:t>
      </w:r>
      <w:r w:rsidR="008D4409" w:rsidRPr="00E108CA">
        <w:rPr>
          <w:rFonts w:ascii="Times New Roman" w:hAnsi="Times New Roman"/>
          <w:bCs/>
          <w:sz w:val="28"/>
          <w:szCs w:val="28"/>
          <w:lang w:val="uk-UA"/>
        </w:rPr>
        <w:t xml:space="preserve"> В</w:t>
      </w:r>
      <w:r w:rsidR="008D4409" w:rsidRPr="00E108CA">
        <w:rPr>
          <w:rFonts w:ascii="Times New Roman" w:hAnsi="Times New Roman"/>
          <w:bCs/>
          <w:sz w:val="28"/>
          <w:szCs w:val="28"/>
          <w:lang w:val="hu-HU"/>
        </w:rPr>
        <w:t>ідповідальна особа</w:t>
      </w:r>
      <w:r w:rsidR="008D4409" w:rsidRPr="00E108CA">
        <w:rPr>
          <w:rFonts w:ascii="Times New Roman" w:hAnsi="Times New Roman"/>
          <w:bCs/>
          <w:sz w:val="28"/>
          <w:szCs w:val="28"/>
          <w:lang w:val="uk-UA"/>
        </w:rPr>
        <w:t xml:space="preserve">: </w:t>
      </w:r>
      <w:r w:rsidR="00181BF7" w:rsidRPr="006F7128">
        <w:rPr>
          <w:rFonts w:ascii="Times New Roman" w:hAnsi="Times New Roman"/>
          <w:bCs/>
          <w:sz w:val="28"/>
          <w:szCs w:val="28"/>
          <w:lang w:val="uk-UA"/>
        </w:rPr>
        <w:t xml:space="preserve">в.о. завідуючого сектору містобудування та архітектури Криворізької райдержадміністрації Шрамко С.А. </w:t>
      </w:r>
      <w:r w:rsidR="008D4409" w:rsidRPr="00181BF7">
        <w:rPr>
          <w:rFonts w:ascii="Times New Roman" w:hAnsi="Times New Roman"/>
          <w:bCs/>
          <w:sz w:val="28"/>
          <w:szCs w:val="28"/>
          <w:lang w:val="uk-UA"/>
        </w:rPr>
        <w:t xml:space="preserve">  </w:t>
      </w:r>
      <w:r w:rsidR="008D70D9" w:rsidRPr="000934BA">
        <w:rPr>
          <w:rFonts w:ascii="Times New Roman" w:hAnsi="Times New Roman"/>
          <w:sz w:val="28"/>
          <w:szCs w:val="28"/>
          <w:lang w:val="uk-UA" w:eastAsia="ru-RU"/>
        </w:rPr>
        <w:t>(+38056)-</w:t>
      </w:r>
      <w:r w:rsidR="008D70D9" w:rsidRPr="00252064">
        <w:rPr>
          <w:rFonts w:ascii="Times New Roman" w:hAnsi="Times New Roman"/>
          <w:sz w:val="24"/>
          <w:szCs w:val="24"/>
          <w:lang w:val="uk-UA"/>
        </w:rPr>
        <w:t xml:space="preserve"> </w:t>
      </w:r>
      <w:r w:rsidR="008D70D9" w:rsidRPr="00252064">
        <w:rPr>
          <w:rFonts w:ascii="Times New Roman" w:hAnsi="Times New Roman"/>
          <w:sz w:val="28"/>
          <w:szCs w:val="28"/>
          <w:lang w:val="uk-UA"/>
        </w:rPr>
        <w:t>406-09-93</w:t>
      </w:r>
      <w:r w:rsidR="008D70D9">
        <w:rPr>
          <w:rFonts w:ascii="Times New Roman" w:hAnsi="Times New Roman"/>
          <w:sz w:val="28"/>
          <w:szCs w:val="28"/>
          <w:lang w:val="uk-UA"/>
        </w:rPr>
        <w:t>,</w:t>
      </w:r>
    </w:p>
    <w:p w:rsidR="008D4409" w:rsidRPr="00E108CA" w:rsidRDefault="008D4409" w:rsidP="00B33D42">
      <w:pPr>
        <w:shd w:val="clear" w:color="auto" w:fill="FFFFFF"/>
        <w:spacing w:before="0" w:after="0"/>
        <w:ind w:firstLine="426"/>
        <w:jc w:val="both"/>
        <w:rPr>
          <w:rFonts w:ascii="Times New Roman" w:hAnsi="Times New Roman"/>
          <w:bCs/>
          <w:sz w:val="28"/>
          <w:szCs w:val="28"/>
          <w:lang w:val="uk-UA"/>
        </w:rPr>
      </w:pPr>
      <w:r w:rsidRPr="008D70D9">
        <w:rPr>
          <w:rFonts w:ascii="Times New Roman" w:hAnsi="Times New Roman"/>
          <w:bCs/>
          <w:sz w:val="28"/>
          <w:szCs w:val="28"/>
          <w:lang w:val="ru-RU"/>
        </w:rPr>
        <w:t>e</w:t>
      </w:r>
      <w:r w:rsidRPr="008D70D9">
        <w:rPr>
          <w:rFonts w:ascii="Times New Roman" w:hAnsi="Times New Roman"/>
          <w:bCs/>
          <w:sz w:val="28"/>
          <w:szCs w:val="28"/>
          <w:lang w:val="uk-UA"/>
        </w:rPr>
        <w:t>-</w:t>
      </w:r>
      <w:r w:rsidRPr="008D70D9">
        <w:rPr>
          <w:rFonts w:ascii="Times New Roman" w:hAnsi="Times New Roman"/>
          <w:bCs/>
          <w:sz w:val="28"/>
          <w:szCs w:val="28"/>
          <w:lang w:val="ru-RU"/>
        </w:rPr>
        <w:t>mail</w:t>
      </w:r>
      <w:r w:rsidRPr="008D70D9">
        <w:rPr>
          <w:rFonts w:ascii="Times New Roman" w:hAnsi="Times New Roman"/>
          <w:bCs/>
          <w:sz w:val="28"/>
          <w:szCs w:val="28"/>
          <w:lang w:val="uk-UA"/>
        </w:rPr>
        <w:t>:</w:t>
      </w:r>
      <w:r w:rsidRPr="008D70D9">
        <w:rPr>
          <w:rFonts w:ascii="Times New Roman" w:hAnsi="Times New Roman"/>
          <w:bCs/>
          <w:sz w:val="28"/>
          <w:szCs w:val="28"/>
          <w:lang w:val="ru-RU"/>
        </w:rPr>
        <w:t> </w:t>
      </w:r>
      <w:r w:rsidR="008D70D9"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info</w:t>
      </w:r>
      <w:r w:rsidR="008D70D9" w:rsidRPr="00252064">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D70D9"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kr</w:t>
      </w:r>
      <w:r w:rsidR="00EC77F1">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w:t>
      </w:r>
      <w:r w:rsidR="008D70D9"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w:t>
      </w:r>
      <w:r w:rsidR="008D70D9" w:rsidRPr="00252064">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D70D9"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dp</w:t>
      </w:r>
      <w:r w:rsidR="008D70D9" w:rsidRPr="00252064">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3A74BD">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gov</w:t>
      </w:r>
      <w:r w:rsidR="003A74BD" w:rsidRPr="00EC77F1">
        <w:rPr>
          <w:rFonts w:ascii="Times New Roman" w:hAnsi="Times New Roman"/>
          <w:color w:val="000000" w:themeColor="text1"/>
          <w:sz w:val="28"/>
          <w:szCs w:val="28"/>
          <w:lang w:val="uk-U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D70D9" w:rsidRPr="00252064">
        <w:rPr>
          <w:rFonts w:ascii="Times New Roman" w:hAnsi="Times New Roman"/>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ua</w:t>
      </w:r>
      <w:r w:rsidR="008D70D9" w:rsidRPr="00E108CA">
        <w:rPr>
          <w:rFonts w:ascii="Times New Roman" w:hAnsi="Times New Roman"/>
          <w:bCs/>
          <w:sz w:val="28"/>
          <w:szCs w:val="28"/>
          <w:lang w:val="uk-UA"/>
        </w:rPr>
        <w:t xml:space="preserve">    </w:t>
      </w:r>
      <w:r w:rsidRPr="00E108CA">
        <w:rPr>
          <w:rFonts w:ascii="Times New Roman" w:hAnsi="Times New Roman"/>
          <w:bCs/>
          <w:sz w:val="28"/>
          <w:szCs w:val="28"/>
          <w:lang w:val="uk-UA"/>
        </w:rPr>
        <w:t xml:space="preserve">  </w:t>
      </w:r>
    </w:p>
    <w:p w:rsidR="008D4409" w:rsidRPr="00E108CA" w:rsidRDefault="008D4409" w:rsidP="00B33D42">
      <w:pPr>
        <w:shd w:val="clear" w:color="auto" w:fill="FFFFFF"/>
        <w:spacing w:before="0" w:after="0"/>
        <w:ind w:firstLine="426"/>
        <w:jc w:val="both"/>
        <w:rPr>
          <w:rFonts w:ascii="Times New Roman" w:hAnsi="Times New Roman"/>
          <w:bCs/>
          <w:sz w:val="28"/>
          <w:szCs w:val="28"/>
          <w:lang w:val="uk-UA"/>
        </w:rPr>
      </w:pPr>
    </w:p>
    <w:p w:rsidR="008D4409" w:rsidRPr="00E108CA" w:rsidRDefault="008D4409" w:rsidP="00B33D42">
      <w:pPr>
        <w:shd w:val="clear" w:color="auto" w:fill="FFFFFF"/>
        <w:spacing w:before="0" w:after="0"/>
        <w:ind w:firstLine="426"/>
        <w:jc w:val="both"/>
        <w:rPr>
          <w:rFonts w:ascii="Times New Roman" w:hAnsi="Times New Roman"/>
          <w:bCs/>
          <w:sz w:val="28"/>
          <w:szCs w:val="28"/>
          <w:lang w:val="uk-UA"/>
        </w:rPr>
      </w:pPr>
      <w:r w:rsidRPr="00E108CA">
        <w:rPr>
          <w:rFonts w:ascii="Times New Roman" w:hAnsi="Times New Roman"/>
          <w:bCs/>
          <w:sz w:val="28"/>
          <w:szCs w:val="28"/>
          <w:lang w:val="uk-UA"/>
        </w:rPr>
        <w:t>Усі зауваження</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та пропозиції громадськості до заяви</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про визначення обсягу стратегічної екологічної оцінки </w:t>
      </w:r>
      <w:r w:rsidR="001123A9">
        <w:rPr>
          <w:rStyle w:val="af4"/>
          <w:rFonts w:ascii="Times New Roman" w:hAnsi="Times New Roman"/>
          <w:b w:val="0"/>
          <w:sz w:val="28"/>
          <w:szCs w:val="28"/>
          <w:lang w:val="uk-UA"/>
        </w:rPr>
        <w:t>Детального</w:t>
      </w:r>
      <w:r w:rsidR="001123A9" w:rsidRPr="001123A9">
        <w:rPr>
          <w:rStyle w:val="af4"/>
          <w:rFonts w:ascii="Times New Roman" w:hAnsi="Times New Roman"/>
          <w:b w:val="0"/>
          <w:sz w:val="28"/>
          <w:szCs w:val="28"/>
          <w:lang w:val="uk-UA"/>
        </w:rPr>
        <w:t xml:space="preserve"> план</w:t>
      </w:r>
      <w:r w:rsidR="001123A9">
        <w:rPr>
          <w:rStyle w:val="af4"/>
          <w:rFonts w:ascii="Times New Roman" w:hAnsi="Times New Roman"/>
          <w:b w:val="0"/>
          <w:sz w:val="28"/>
          <w:szCs w:val="28"/>
          <w:lang w:val="uk-UA"/>
        </w:rPr>
        <w:t>у</w:t>
      </w:r>
      <w:r w:rsidR="001123A9" w:rsidRPr="001123A9">
        <w:rPr>
          <w:rStyle w:val="af4"/>
          <w:b w:val="0"/>
          <w:sz w:val="28"/>
          <w:szCs w:val="28"/>
          <w:lang w:val="uk-UA"/>
        </w:rPr>
        <w:t xml:space="preserve"> </w:t>
      </w:r>
      <w:r w:rsidR="001123A9" w:rsidRPr="001123A9">
        <w:rPr>
          <w:rFonts w:ascii="Times New Roman" w:hAnsi="Times New Roman"/>
          <w:sz w:val="28"/>
          <w:szCs w:val="28"/>
          <w:lang w:val="uk-UA"/>
        </w:rPr>
        <w:t xml:space="preserve">частини території Червоненської сільської ради (за межами населених пунктів) Криворізького району Дніпропетровської області орієнтовною площею 425,25 га для потреб, пов’язаних з користуванням надрами </w:t>
      </w:r>
      <w:r w:rsidR="001123A9" w:rsidRPr="001123A9">
        <w:rPr>
          <w:rFonts w:ascii="Times New Roman" w:hAnsi="Times New Roman"/>
          <w:color w:val="000000"/>
          <w:sz w:val="28"/>
          <w:szCs w:val="28"/>
          <w:lang w:val="uk-UA"/>
        </w:rPr>
        <w:t>(для розширення відвалу Ганнівського кар’єру та його санітарно-захисної зони</w:t>
      </w:r>
      <w:r w:rsidR="001123A9" w:rsidRPr="001123A9">
        <w:rPr>
          <w:rFonts w:ascii="Times New Roman" w:hAnsi="Times New Roman"/>
          <w:sz w:val="28"/>
          <w:szCs w:val="28"/>
          <w:lang w:val="uk-UA"/>
        </w:rPr>
        <w:t>)</w:t>
      </w:r>
      <w:r w:rsidRPr="00E108CA">
        <w:rPr>
          <w:rFonts w:ascii="Times New Roman" w:hAnsi="Times New Roman"/>
          <w:bCs/>
          <w:sz w:val="28"/>
          <w:szCs w:val="28"/>
          <w:lang w:val="uk-UA"/>
        </w:rPr>
        <w:t>надаються</w:t>
      </w:r>
      <w:r w:rsidRPr="00E108CA">
        <w:rPr>
          <w:rFonts w:ascii="Times New Roman" w:hAnsi="Times New Roman"/>
          <w:bCs/>
          <w:sz w:val="28"/>
          <w:szCs w:val="28"/>
          <w:lang w:val="ru-RU"/>
        </w:rPr>
        <w:t> </w:t>
      </w:r>
      <w:r w:rsidRPr="00E108CA">
        <w:rPr>
          <w:rFonts w:ascii="Times New Roman" w:hAnsi="Times New Roman"/>
          <w:bCs/>
          <w:sz w:val="28"/>
          <w:szCs w:val="28"/>
          <w:lang w:val="uk-UA"/>
        </w:rPr>
        <w:t xml:space="preserve"> протягом 15 днів з дня її  оприлюднення на офіційному веб-сайті замовника.</w:t>
      </w:r>
    </w:p>
    <w:p w:rsidR="008D4409" w:rsidRPr="00E108CA" w:rsidRDefault="008D4409" w:rsidP="004202FB">
      <w:pPr>
        <w:spacing w:before="0" w:after="0"/>
        <w:ind w:firstLine="426"/>
        <w:jc w:val="both"/>
        <w:rPr>
          <w:rFonts w:ascii="Times New Roman" w:hAnsi="Times New Roman"/>
          <w:sz w:val="28"/>
          <w:szCs w:val="28"/>
          <w:u w:val="single"/>
          <w:lang w:val="uk-UA"/>
        </w:rPr>
      </w:pPr>
    </w:p>
    <w:sectPr w:rsidR="008D4409" w:rsidRPr="00E108CA" w:rsidSect="003576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27" w:rsidRDefault="00E27427" w:rsidP="005F0A7C">
      <w:pPr>
        <w:spacing w:before="0" w:after="0"/>
      </w:pPr>
      <w:r>
        <w:separator/>
      </w:r>
    </w:p>
  </w:endnote>
  <w:endnote w:type="continuationSeparator" w:id="0">
    <w:p w:rsidR="00E27427" w:rsidRDefault="00E27427" w:rsidP="005F0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27" w:rsidRDefault="00E27427" w:rsidP="005F0A7C">
      <w:pPr>
        <w:spacing w:before="0" w:after="0"/>
      </w:pPr>
      <w:r>
        <w:separator/>
      </w:r>
    </w:p>
  </w:footnote>
  <w:footnote w:type="continuationSeparator" w:id="0">
    <w:p w:rsidR="00E27427" w:rsidRDefault="00E27427" w:rsidP="005F0A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5C7F"/>
    <w:multiLevelType w:val="hybridMultilevel"/>
    <w:tmpl w:val="72988BA4"/>
    <w:lvl w:ilvl="0" w:tplc="4AB2F7F8">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4B51388D"/>
    <w:multiLevelType w:val="hybridMultilevel"/>
    <w:tmpl w:val="71C86004"/>
    <w:lvl w:ilvl="0" w:tplc="F74E17D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3B590C"/>
    <w:multiLevelType w:val="multilevel"/>
    <w:tmpl w:val="BB10E0FC"/>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32A0182"/>
    <w:multiLevelType w:val="multilevel"/>
    <w:tmpl w:val="1E9C9DA0"/>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9A824C5"/>
    <w:multiLevelType w:val="hybridMultilevel"/>
    <w:tmpl w:val="96C69D56"/>
    <w:lvl w:ilvl="0" w:tplc="680E61C4">
      <w:start w:val="340"/>
      <w:numFmt w:val="bullet"/>
      <w:lvlText w:val="-"/>
      <w:lvlJc w:val="left"/>
      <w:pPr>
        <w:ind w:left="2563" w:hanging="360"/>
      </w:pPr>
      <w:rPr>
        <w:rFonts w:ascii="Times New Roman" w:eastAsia="Times New Roman" w:hAnsi="Times New Roman"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15:restartNumberingAfterBreak="0">
    <w:nsid w:val="7469382B"/>
    <w:multiLevelType w:val="hybridMultilevel"/>
    <w:tmpl w:val="3672FF66"/>
    <w:lvl w:ilvl="0" w:tplc="680E61C4">
      <w:start w:val="340"/>
      <w:numFmt w:val="bullet"/>
      <w:lvlText w:val="-"/>
      <w:lvlJc w:val="left"/>
      <w:pPr>
        <w:ind w:left="2421" w:hanging="360"/>
      </w:pPr>
      <w:rPr>
        <w:rFonts w:ascii="Times New Roman" w:eastAsia="Times New Roman" w:hAnsi="Times New Roman"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7BC7517C"/>
    <w:multiLevelType w:val="multilevel"/>
    <w:tmpl w:val="94B42DF4"/>
    <w:lvl w:ilvl="0">
      <w:start w:val="1"/>
      <w:numFmt w:val="bullet"/>
      <w:lvlText w:val="•"/>
      <w:lvlJc w:val="left"/>
      <w:rPr>
        <w:rFonts w:ascii="Bookman Old Style" w:eastAsia="Times New Roman" w:hAnsi="Bookman Old Styl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C2D225C"/>
    <w:multiLevelType w:val="hybridMultilevel"/>
    <w:tmpl w:val="6CCA16F4"/>
    <w:lvl w:ilvl="0" w:tplc="82545F6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E7"/>
    <w:rsid w:val="00022A89"/>
    <w:rsid w:val="00023930"/>
    <w:rsid w:val="000342F2"/>
    <w:rsid w:val="0006511C"/>
    <w:rsid w:val="0008435D"/>
    <w:rsid w:val="000937F8"/>
    <w:rsid w:val="000B3294"/>
    <w:rsid w:val="000C03AC"/>
    <w:rsid w:val="000C308F"/>
    <w:rsid w:val="000C691F"/>
    <w:rsid w:val="000E46B8"/>
    <w:rsid w:val="00107C9C"/>
    <w:rsid w:val="001123A9"/>
    <w:rsid w:val="0014579E"/>
    <w:rsid w:val="00147D4B"/>
    <w:rsid w:val="001615A4"/>
    <w:rsid w:val="00177AA5"/>
    <w:rsid w:val="00181BF7"/>
    <w:rsid w:val="001867FD"/>
    <w:rsid w:val="00187860"/>
    <w:rsid w:val="00191CCD"/>
    <w:rsid w:val="00192B44"/>
    <w:rsid w:val="001A5203"/>
    <w:rsid w:val="001A693B"/>
    <w:rsid w:val="001C5901"/>
    <w:rsid w:val="001C6387"/>
    <w:rsid w:val="001C6B74"/>
    <w:rsid w:val="001D57E9"/>
    <w:rsid w:val="001F2844"/>
    <w:rsid w:val="001F6807"/>
    <w:rsid w:val="00201D19"/>
    <w:rsid w:val="002232CC"/>
    <w:rsid w:val="00232C19"/>
    <w:rsid w:val="002620CA"/>
    <w:rsid w:val="00265631"/>
    <w:rsid w:val="00281CF8"/>
    <w:rsid w:val="00284C39"/>
    <w:rsid w:val="002944D4"/>
    <w:rsid w:val="00295CF7"/>
    <w:rsid w:val="0029735F"/>
    <w:rsid w:val="002A2898"/>
    <w:rsid w:val="002C0896"/>
    <w:rsid w:val="002C226E"/>
    <w:rsid w:val="003055E2"/>
    <w:rsid w:val="0033111D"/>
    <w:rsid w:val="00352612"/>
    <w:rsid w:val="003560EF"/>
    <w:rsid w:val="003576D8"/>
    <w:rsid w:val="00376018"/>
    <w:rsid w:val="0038003C"/>
    <w:rsid w:val="00383115"/>
    <w:rsid w:val="003A438F"/>
    <w:rsid w:val="003A74BD"/>
    <w:rsid w:val="003E321D"/>
    <w:rsid w:val="0040199D"/>
    <w:rsid w:val="004202FB"/>
    <w:rsid w:val="00436DB1"/>
    <w:rsid w:val="004409B0"/>
    <w:rsid w:val="004442AF"/>
    <w:rsid w:val="00444981"/>
    <w:rsid w:val="004613B5"/>
    <w:rsid w:val="00487BD2"/>
    <w:rsid w:val="004931F8"/>
    <w:rsid w:val="004A45C9"/>
    <w:rsid w:val="004B714F"/>
    <w:rsid w:val="004D3028"/>
    <w:rsid w:val="004E21DB"/>
    <w:rsid w:val="004E34E5"/>
    <w:rsid w:val="00510E17"/>
    <w:rsid w:val="005155D1"/>
    <w:rsid w:val="00534063"/>
    <w:rsid w:val="00540FE9"/>
    <w:rsid w:val="00547567"/>
    <w:rsid w:val="0055658D"/>
    <w:rsid w:val="00556702"/>
    <w:rsid w:val="00557D06"/>
    <w:rsid w:val="0059131E"/>
    <w:rsid w:val="005A547D"/>
    <w:rsid w:val="005F0A7C"/>
    <w:rsid w:val="005F5371"/>
    <w:rsid w:val="0060273C"/>
    <w:rsid w:val="00613903"/>
    <w:rsid w:val="00614248"/>
    <w:rsid w:val="00615BCF"/>
    <w:rsid w:val="006262FE"/>
    <w:rsid w:val="006373F2"/>
    <w:rsid w:val="006479C3"/>
    <w:rsid w:val="00664AFF"/>
    <w:rsid w:val="00671E92"/>
    <w:rsid w:val="0067233D"/>
    <w:rsid w:val="0067750D"/>
    <w:rsid w:val="0069091B"/>
    <w:rsid w:val="00693744"/>
    <w:rsid w:val="006B0E85"/>
    <w:rsid w:val="006D22D7"/>
    <w:rsid w:val="006F426C"/>
    <w:rsid w:val="00726454"/>
    <w:rsid w:val="0073441A"/>
    <w:rsid w:val="00742FE7"/>
    <w:rsid w:val="00745D1B"/>
    <w:rsid w:val="00747004"/>
    <w:rsid w:val="00752A75"/>
    <w:rsid w:val="00763B6C"/>
    <w:rsid w:val="00780177"/>
    <w:rsid w:val="00796B0A"/>
    <w:rsid w:val="007B366F"/>
    <w:rsid w:val="007E0447"/>
    <w:rsid w:val="007F03B4"/>
    <w:rsid w:val="007F481B"/>
    <w:rsid w:val="00806245"/>
    <w:rsid w:val="00846C31"/>
    <w:rsid w:val="00855F2B"/>
    <w:rsid w:val="00861FB7"/>
    <w:rsid w:val="008855BD"/>
    <w:rsid w:val="008869E1"/>
    <w:rsid w:val="0089066A"/>
    <w:rsid w:val="008C2995"/>
    <w:rsid w:val="008C386C"/>
    <w:rsid w:val="008C4235"/>
    <w:rsid w:val="008D4409"/>
    <w:rsid w:val="008D70D9"/>
    <w:rsid w:val="008E29A1"/>
    <w:rsid w:val="00911564"/>
    <w:rsid w:val="00933F5B"/>
    <w:rsid w:val="00934057"/>
    <w:rsid w:val="009379DA"/>
    <w:rsid w:val="009435C7"/>
    <w:rsid w:val="009440B0"/>
    <w:rsid w:val="009442F5"/>
    <w:rsid w:val="009525F4"/>
    <w:rsid w:val="009567A0"/>
    <w:rsid w:val="00957C85"/>
    <w:rsid w:val="0097532C"/>
    <w:rsid w:val="009775C4"/>
    <w:rsid w:val="00987223"/>
    <w:rsid w:val="0099671C"/>
    <w:rsid w:val="009A5F29"/>
    <w:rsid w:val="00A04AD2"/>
    <w:rsid w:val="00A04D13"/>
    <w:rsid w:val="00A0551F"/>
    <w:rsid w:val="00A8394C"/>
    <w:rsid w:val="00AA6EE0"/>
    <w:rsid w:val="00AB12B6"/>
    <w:rsid w:val="00AC4275"/>
    <w:rsid w:val="00AD092B"/>
    <w:rsid w:val="00AE7B6F"/>
    <w:rsid w:val="00AF287A"/>
    <w:rsid w:val="00B1543D"/>
    <w:rsid w:val="00B157DE"/>
    <w:rsid w:val="00B208AA"/>
    <w:rsid w:val="00B26C68"/>
    <w:rsid w:val="00B26F0E"/>
    <w:rsid w:val="00B33D42"/>
    <w:rsid w:val="00B45B7C"/>
    <w:rsid w:val="00B53892"/>
    <w:rsid w:val="00B734CF"/>
    <w:rsid w:val="00B76C3C"/>
    <w:rsid w:val="00B905C4"/>
    <w:rsid w:val="00B95335"/>
    <w:rsid w:val="00B96296"/>
    <w:rsid w:val="00BD21C0"/>
    <w:rsid w:val="00BD47ED"/>
    <w:rsid w:val="00BE0B6C"/>
    <w:rsid w:val="00BE6381"/>
    <w:rsid w:val="00BE7D96"/>
    <w:rsid w:val="00BF45A6"/>
    <w:rsid w:val="00C06F00"/>
    <w:rsid w:val="00C37FAA"/>
    <w:rsid w:val="00C4365A"/>
    <w:rsid w:val="00C509A3"/>
    <w:rsid w:val="00C549A0"/>
    <w:rsid w:val="00C64417"/>
    <w:rsid w:val="00C644D1"/>
    <w:rsid w:val="00C7430D"/>
    <w:rsid w:val="00C74E65"/>
    <w:rsid w:val="00C85247"/>
    <w:rsid w:val="00C90AAB"/>
    <w:rsid w:val="00C91EB9"/>
    <w:rsid w:val="00CA082D"/>
    <w:rsid w:val="00CB2393"/>
    <w:rsid w:val="00CB3261"/>
    <w:rsid w:val="00CD7026"/>
    <w:rsid w:val="00CF0E16"/>
    <w:rsid w:val="00D1798D"/>
    <w:rsid w:val="00D45357"/>
    <w:rsid w:val="00D52B3F"/>
    <w:rsid w:val="00D6368E"/>
    <w:rsid w:val="00D71A9C"/>
    <w:rsid w:val="00D77EE4"/>
    <w:rsid w:val="00D97DF5"/>
    <w:rsid w:val="00DD077B"/>
    <w:rsid w:val="00DF7B6E"/>
    <w:rsid w:val="00E010A3"/>
    <w:rsid w:val="00E108CA"/>
    <w:rsid w:val="00E178C4"/>
    <w:rsid w:val="00E27427"/>
    <w:rsid w:val="00E3212A"/>
    <w:rsid w:val="00E54C6E"/>
    <w:rsid w:val="00E65843"/>
    <w:rsid w:val="00E84DCD"/>
    <w:rsid w:val="00E90542"/>
    <w:rsid w:val="00E9794B"/>
    <w:rsid w:val="00EA5751"/>
    <w:rsid w:val="00EC77F1"/>
    <w:rsid w:val="00EF7237"/>
    <w:rsid w:val="00F10DB7"/>
    <w:rsid w:val="00F53E3C"/>
    <w:rsid w:val="00F74EC1"/>
    <w:rsid w:val="00F76BCB"/>
    <w:rsid w:val="00F80000"/>
    <w:rsid w:val="00F81A4D"/>
    <w:rsid w:val="00FB7B73"/>
    <w:rsid w:val="00FC00E2"/>
    <w:rsid w:val="00FE527D"/>
    <w:rsid w:val="00FE6EE6"/>
    <w:rsid w:val="00FE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D09B76-3894-4C45-B482-3235A66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D4B"/>
    <w:pPr>
      <w:spacing w:before="120" w:after="12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uiPriority w:val="99"/>
    <w:rsid w:val="00613903"/>
    <w:rPr>
      <w:rFonts w:ascii="Bookman Old Style" w:hAnsi="Bookman Old Style" w:cs="Bookman Old Style"/>
      <w:u w:val="none"/>
    </w:rPr>
  </w:style>
  <w:style w:type="character" w:customStyle="1" w:styleId="20">
    <w:name w:val="Основной текст (2)"/>
    <w:basedOn w:val="2"/>
    <w:uiPriority w:val="99"/>
    <w:rsid w:val="00613903"/>
    <w:rPr>
      <w:rFonts w:ascii="Bookman Old Style" w:hAnsi="Bookman Old Style" w:cs="Bookman Old Style"/>
      <w:color w:val="000000"/>
      <w:spacing w:val="0"/>
      <w:w w:val="100"/>
      <w:position w:val="0"/>
      <w:sz w:val="24"/>
      <w:szCs w:val="24"/>
      <w:u w:val="none"/>
      <w:lang w:val="uk-UA" w:eastAsia="uk-UA"/>
    </w:rPr>
  </w:style>
  <w:style w:type="paragraph" w:styleId="a3">
    <w:name w:val="List Paragraph"/>
    <w:basedOn w:val="a"/>
    <w:uiPriority w:val="34"/>
    <w:qFormat/>
    <w:rsid w:val="00284C39"/>
    <w:pPr>
      <w:ind w:left="720"/>
      <w:contextualSpacing/>
    </w:pPr>
  </w:style>
  <w:style w:type="paragraph" w:styleId="a4">
    <w:name w:val="Normal (Web)"/>
    <w:basedOn w:val="a"/>
    <w:uiPriority w:val="99"/>
    <w:rsid w:val="006262FE"/>
    <w:pPr>
      <w:spacing w:before="100" w:beforeAutospacing="1" w:after="100" w:afterAutospacing="1"/>
    </w:pPr>
    <w:rPr>
      <w:rFonts w:ascii="Times New Roman" w:eastAsia="Times New Roman" w:hAnsi="Times New Roman"/>
      <w:sz w:val="24"/>
      <w:szCs w:val="24"/>
    </w:rPr>
  </w:style>
  <w:style w:type="character" w:styleId="a5">
    <w:name w:val="Emphasis"/>
    <w:basedOn w:val="a0"/>
    <w:uiPriority w:val="99"/>
    <w:qFormat/>
    <w:rsid w:val="006262FE"/>
    <w:rPr>
      <w:rFonts w:cs="Times New Roman"/>
      <w:i/>
      <w:iCs/>
    </w:rPr>
  </w:style>
  <w:style w:type="paragraph" w:styleId="a6">
    <w:name w:val="Revision"/>
    <w:hidden/>
    <w:uiPriority w:val="99"/>
    <w:semiHidden/>
    <w:rsid w:val="00F81A4D"/>
    <w:pPr>
      <w:spacing w:before="120"/>
    </w:pPr>
    <w:rPr>
      <w:lang w:val="en-US" w:eastAsia="en-US"/>
    </w:rPr>
  </w:style>
  <w:style w:type="paragraph" w:styleId="a7">
    <w:name w:val="Balloon Text"/>
    <w:basedOn w:val="a"/>
    <w:link w:val="a8"/>
    <w:uiPriority w:val="99"/>
    <w:semiHidden/>
    <w:rsid w:val="00B1543D"/>
    <w:pPr>
      <w:spacing w:before="0" w:after="0"/>
    </w:pPr>
    <w:rPr>
      <w:rFonts w:ascii="Tahoma" w:hAnsi="Tahoma" w:cs="Tahoma"/>
      <w:sz w:val="16"/>
      <w:szCs w:val="16"/>
    </w:rPr>
  </w:style>
  <w:style w:type="character" w:customStyle="1" w:styleId="a8">
    <w:name w:val="Текст выноски Знак"/>
    <w:basedOn w:val="a0"/>
    <w:link w:val="a7"/>
    <w:uiPriority w:val="99"/>
    <w:semiHidden/>
    <w:locked/>
    <w:rsid w:val="00B1543D"/>
    <w:rPr>
      <w:rFonts w:ascii="Tahoma" w:hAnsi="Tahoma" w:cs="Tahoma"/>
      <w:sz w:val="16"/>
      <w:szCs w:val="16"/>
    </w:rPr>
  </w:style>
  <w:style w:type="character" w:styleId="a9">
    <w:name w:val="annotation reference"/>
    <w:basedOn w:val="a0"/>
    <w:uiPriority w:val="99"/>
    <w:semiHidden/>
    <w:rsid w:val="0014579E"/>
    <w:rPr>
      <w:rFonts w:cs="Times New Roman"/>
      <w:sz w:val="16"/>
      <w:szCs w:val="16"/>
    </w:rPr>
  </w:style>
  <w:style w:type="paragraph" w:styleId="aa">
    <w:name w:val="annotation text"/>
    <w:basedOn w:val="a"/>
    <w:link w:val="ab"/>
    <w:uiPriority w:val="99"/>
    <w:semiHidden/>
    <w:rsid w:val="0014579E"/>
    <w:rPr>
      <w:sz w:val="20"/>
      <w:szCs w:val="20"/>
    </w:rPr>
  </w:style>
  <w:style w:type="character" w:customStyle="1" w:styleId="ab">
    <w:name w:val="Текст примечания Знак"/>
    <w:basedOn w:val="a0"/>
    <w:link w:val="aa"/>
    <w:uiPriority w:val="99"/>
    <w:semiHidden/>
    <w:locked/>
    <w:rsid w:val="0014579E"/>
    <w:rPr>
      <w:rFonts w:cs="Times New Roman"/>
      <w:sz w:val="20"/>
      <w:szCs w:val="20"/>
    </w:rPr>
  </w:style>
  <w:style w:type="paragraph" w:styleId="ac">
    <w:name w:val="annotation subject"/>
    <w:basedOn w:val="aa"/>
    <w:next w:val="aa"/>
    <w:link w:val="ad"/>
    <w:uiPriority w:val="99"/>
    <w:semiHidden/>
    <w:rsid w:val="0014579E"/>
    <w:rPr>
      <w:b/>
      <w:bCs/>
    </w:rPr>
  </w:style>
  <w:style w:type="character" w:customStyle="1" w:styleId="ad">
    <w:name w:val="Тема примечания Знак"/>
    <w:basedOn w:val="ab"/>
    <w:link w:val="ac"/>
    <w:uiPriority w:val="99"/>
    <w:semiHidden/>
    <w:locked/>
    <w:rsid w:val="0014579E"/>
    <w:rPr>
      <w:rFonts w:cs="Times New Roman"/>
      <w:b/>
      <w:bCs/>
      <w:sz w:val="20"/>
      <w:szCs w:val="20"/>
    </w:rPr>
  </w:style>
  <w:style w:type="paragraph" w:styleId="ae">
    <w:name w:val="header"/>
    <w:basedOn w:val="a"/>
    <w:link w:val="af"/>
    <w:uiPriority w:val="99"/>
    <w:rsid w:val="005F0A7C"/>
    <w:pPr>
      <w:tabs>
        <w:tab w:val="center" w:pos="4844"/>
        <w:tab w:val="right" w:pos="9689"/>
      </w:tabs>
      <w:spacing w:before="0" w:after="0"/>
    </w:pPr>
  </w:style>
  <w:style w:type="character" w:customStyle="1" w:styleId="af">
    <w:name w:val="Верхний колонтитул Знак"/>
    <w:basedOn w:val="a0"/>
    <w:link w:val="ae"/>
    <w:uiPriority w:val="99"/>
    <w:locked/>
    <w:rsid w:val="005F0A7C"/>
    <w:rPr>
      <w:rFonts w:cs="Times New Roman"/>
    </w:rPr>
  </w:style>
  <w:style w:type="paragraph" w:styleId="af0">
    <w:name w:val="footer"/>
    <w:basedOn w:val="a"/>
    <w:link w:val="af1"/>
    <w:uiPriority w:val="99"/>
    <w:rsid w:val="005F0A7C"/>
    <w:pPr>
      <w:tabs>
        <w:tab w:val="center" w:pos="4844"/>
        <w:tab w:val="right" w:pos="9689"/>
      </w:tabs>
      <w:spacing w:before="0" w:after="0"/>
    </w:pPr>
  </w:style>
  <w:style w:type="character" w:customStyle="1" w:styleId="af1">
    <w:name w:val="Нижний колонтитул Знак"/>
    <w:basedOn w:val="a0"/>
    <w:link w:val="af0"/>
    <w:uiPriority w:val="99"/>
    <w:locked/>
    <w:rsid w:val="005F0A7C"/>
    <w:rPr>
      <w:rFonts w:cs="Times New Roman"/>
    </w:rPr>
  </w:style>
  <w:style w:type="table" w:styleId="af2">
    <w:name w:val="Table Grid"/>
    <w:basedOn w:val="a1"/>
    <w:uiPriority w:val="99"/>
    <w:rsid w:val="00BE0B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rsid w:val="00846C31"/>
    <w:rPr>
      <w:rFonts w:cs="Times New Roman"/>
      <w:color w:val="0563C1"/>
      <w:u w:val="single"/>
    </w:rPr>
  </w:style>
  <w:style w:type="character" w:styleId="af4">
    <w:name w:val="Strong"/>
    <w:basedOn w:val="a0"/>
    <w:qFormat/>
    <w:locked/>
    <w:rsid w:val="001C6387"/>
    <w:rPr>
      <w:b/>
      <w:bCs/>
    </w:rPr>
  </w:style>
  <w:style w:type="paragraph" w:customStyle="1" w:styleId="af5">
    <w:name w:val="проект текст Т"/>
    <w:basedOn w:val="a"/>
    <w:link w:val="af6"/>
    <w:rsid w:val="00FE7CE0"/>
    <w:pPr>
      <w:suppressAutoHyphens/>
      <w:overflowPunct w:val="0"/>
      <w:autoSpaceDE w:val="0"/>
      <w:autoSpaceDN w:val="0"/>
      <w:adjustRightInd w:val="0"/>
      <w:spacing w:before="0" w:after="60"/>
      <w:ind w:left="568" w:right="548" w:firstLine="567"/>
      <w:jc w:val="both"/>
      <w:textAlignment w:val="baseline"/>
    </w:pPr>
    <w:rPr>
      <w:rFonts w:ascii="Times New Roman" w:eastAsia="Times New Roman" w:hAnsi="Times New Roman"/>
      <w:color w:val="000000"/>
      <w:sz w:val="24"/>
      <w:szCs w:val="20"/>
      <w:lang w:val="uk-UA" w:eastAsia="x-none"/>
    </w:rPr>
  </w:style>
  <w:style w:type="character" w:customStyle="1" w:styleId="af6">
    <w:name w:val="проект текст Т Знак"/>
    <w:link w:val="af5"/>
    <w:rsid w:val="00FE7CE0"/>
    <w:rPr>
      <w:rFonts w:ascii="Times New Roman" w:eastAsia="Times New Roman" w:hAnsi="Times New Roman"/>
      <w:color w:val="000000"/>
      <w:sz w:val="24"/>
      <w:szCs w:val="20"/>
      <w:lang w:val="uk-UA" w:eastAsia="x-none"/>
    </w:rPr>
  </w:style>
  <w:style w:type="paragraph" w:customStyle="1" w:styleId="1">
    <w:name w:val="Без интервала1"/>
    <w:rsid w:val="00191CCD"/>
    <w:rPr>
      <w:rFonts w:eastAsia="Times New Roman"/>
      <w:lang w:eastAsia="en-US"/>
    </w:rPr>
  </w:style>
  <w:style w:type="paragraph" w:customStyle="1" w:styleId="21">
    <w:name w:val="Без интервала2"/>
    <w:rsid w:val="00187860"/>
    <w:rPr>
      <w:rFonts w:eastAsia="Times New Roman"/>
      <w:lang w:eastAsia="en-US"/>
    </w:rPr>
  </w:style>
  <w:style w:type="paragraph" w:customStyle="1" w:styleId="3">
    <w:name w:val="Без интервала3"/>
    <w:rsid w:val="00DD077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44522">
      <w:marLeft w:val="0"/>
      <w:marRight w:val="0"/>
      <w:marTop w:val="0"/>
      <w:marBottom w:val="0"/>
      <w:divBdr>
        <w:top w:val="none" w:sz="0" w:space="0" w:color="auto"/>
        <w:left w:val="none" w:sz="0" w:space="0" w:color="auto"/>
        <w:bottom w:val="none" w:sz="0" w:space="0" w:color="auto"/>
        <w:right w:val="none" w:sz="0" w:space="0" w:color="auto"/>
      </w:divBdr>
    </w:div>
    <w:div w:id="1108744529">
      <w:marLeft w:val="0"/>
      <w:marRight w:val="0"/>
      <w:marTop w:val="0"/>
      <w:marBottom w:val="0"/>
      <w:divBdr>
        <w:top w:val="none" w:sz="0" w:space="0" w:color="auto"/>
        <w:left w:val="none" w:sz="0" w:space="0" w:color="auto"/>
        <w:bottom w:val="none" w:sz="0" w:space="0" w:color="auto"/>
        <w:right w:val="none" w:sz="0" w:space="0" w:color="auto"/>
      </w:divBdr>
      <w:divsChild>
        <w:div w:id="1108744521">
          <w:marLeft w:val="75"/>
          <w:marRight w:val="75"/>
          <w:marTop w:val="75"/>
          <w:marBottom w:val="75"/>
          <w:divBdr>
            <w:top w:val="none" w:sz="0" w:space="0" w:color="auto"/>
            <w:left w:val="none" w:sz="0" w:space="0" w:color="auto"/>
            <w:bottom w:val="none" w:sz="0" w:space="0" w:color="auto"/>
            <w:right w:val="none" w:sz="0" w:space="0" w:color="auto"/>
          </w:divBdr>
          <w:divsChild>
            <w:div w:id="1108744526">
              <w:marLeft w:val="0"/>
              <w:marRight w:val="0"/>
              <w:marTop w:val="0"/>
              <w:marBottom w:val="0"/>
              <w:divBdr>
                <w:top w:val="none" w:sz="0" w:space="0" w:color="auto"/>
                <w:left w:val="none" w:sz="0" w:space="0" w:color="auto"/>
                <w:bottom w:val="none" w:sz="0" w:space="0" w:color="auto"/>
                <w:right w:val="none" w:sz="0" w:space="0" w:color="auto"/>
              </w:divBdr>
              <w:divsChild>
                <w:div w:id="1108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4525">
          <w:marLeft w:val="75"/>
          <w:marRight w:val="75"/>
          <w:marTop w:val="75"/>
          <w:marBottom w:val="75"/>
          <w:divBdr>
            <w:top w:val="none" w:sz="0" w:space="0" w:color="auto"/>
            <w:left w:val="none" w:sz="0" w:space="0" w:color="auto"/>
            <w:bottom w:val="none" w:sz="0" w:space="0" w:color="auto"/>
            <w:right w:val="none" w:sz="0" w:space="0" w:color="auto"/>
          </w:divBdr>
          <w:divsChild>
            <w:div w:id="1108744527">
              <w:marLeft w:val="0"/>
              <w:marRight w:val="0"/>
              <w:marTop w:val="0"/>
              <w:marBottom w:val="0"/>
              <w:divBdr>
                <w:top w:val="none" w:sz="0" w:space="0" w:color="auto"/>
                <w:left w:val="none" w:sz="0" w:space="0" w:color="auto"/>
                <w:bottom w:val="none" w:sz="0" w:space="0" w:color="auto"/>
                <w:right w:val="none" w:sz="0" w:space="0" w:color="auto"/>
              </w:divBdr>
              <w:divsChild>
                <w:div w:id="1108744524">
                  <w:marLeft w:val="0"/>
                  <w:marRight w:val="0"/>
                  <w:marTop w:val="0"/>
                  <w:marBottom w:val="0"/>
                  <w:divBdr>
                    <w:top w:val="none" w:sz="0" w:space="0" w:color="auto"/>
                    <w:left w:val="none" w:sz="0" w:space="0" w:color="auto"/>
                    <w:bottom w:val="none" w:sz="0" w:space="0" w:color="auto"/>
                    <w:right w:val="none" w:sz="0" w:space="0" w:color="auto"/>
                  </w:divBdr>
                  <w:divsChild>
                    <w:div w:id="1108744523">
                      <w:marLeft w:val="0"/>
                      <w:marRight w:val="0"/>
                      <w:marTop w:val="0"/>
                      <w:marBottom w:val="0"/>
                      <w:divBdr>
                        <w:top w:val="none" w:sz="0" w:space="0" w:color="auto"/>
                        <w:left w:val="none" w:sz="0" w:space="0" w:color="auto"/>
                        <w:bottom w:val="none" w:sz="0" w:space="0" w:color="auto"/>
                        <w:right w:val="none" w:sz="0" w:space="0" w:color="auto"/>
                      </w:divBdr>
                    </w:div>
                    <w:div w:id="1108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C634-8CD6-4CB2-BD9B-99C64D4C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Беловский</dc:creator>
  <cp:keywords/>
  <dc:description/>
  <cp:lastModifiedBy>Пользователь</cp:lastModifiedBy>
  <cp:revision>7</cp:revision>
  <dcterms:created xsi:type="dcterms:W3CDTF">2019-11-12T14:34:00Z</dcterms:created>
  <dcterms:modified xsi:type="dcterms:W3CDTF">2019-11-22T09:57:00Z</dcterms:modified>
</cp:coreProperties>
</file>